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C26EA">
      <w:pPr>
        <w:jc w:val="right"/>
      </w:pPr>
      <w:r>
        <w:t xml:space="preserve">                                                                               Дело № 5-84-68/2022</w:t>
      </w:r>
    </w:p>
    <w:p w:rsidR="00A77B3E" w:rsidP="006C26EA">
      <w:pPr>
        <w:jc w:val="right"/>
      </w:pPr>
      <w:r>
        <w:t>УИД 91MS0084-01-2022-000107-11</w:t>
      </w:r>
    </w:p>
    <w:p w:rsidR="00A77B3E"/>
    <w:p w:rsidR="00A77B3E" w:rsidP="006C26EA">
      <w:pPr>
        <w:jc w:val="center"/>
      </w:pPr>
      <w:r>
        <w:t>П о с т а н о в л е н и е</w:t>
      </w:r>
    </w:p>
    <w:p w:rsidR="00A77B3E" w:rsidP="006C26EA">
      <w:pPr>
        <w:jc w:val="center"/>
      </w:pPr>
    </w:p>
    <w:p w:rsidR="00A77B3E" w:rsidP="006C26EA">
      <w:pPr>
        <w:jc w:val="both"/>
      </w:pPr>
      <w:r>
        <w:t xml:space="preserve">            </w:t>
      </w:r>
      <w:r>
        <w:t xml:space="preserve">04 марта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6C26EA" w:rsidP="006C26EA">
      <w:pPr>
        <w:jc w:val="both"/>
      </w:pPr>
      <w:r>
        <w:t xml:space="preserve">  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Бредихина Александра Николаевича, паспортные данные</w:t>
      </w:r>
    </w:p>
    <w:p w:rsidR="00A77B3E" w:rsidP="006C26EA">
      <w:pPr>
        <w:jc w:val="both"/>
      </w:pPr>
      <w:r>
        <w:t xml:space="preserve">             </w:t>
      </w:r>
      <w:r>
        <w:t>о привлечении к административной ответственности за совершение административного правонарушения, предусмотренного ст.20.10 КоАП РФ,</w:t>
      </w:r>
    </w:p>
    <w:p w:rsidR="00A77B3E"/>
    <w:p w:rsidR="00A77B3E" w:rsidP="006C26EA">
      <w:pPr>
        <w:jc w:val="center"/>
      </w:pPr>
      <w:r>
        <w:t>У С Т А Н О В И Л</w:t>
      </w:r>
    </w:p>
    <w:p w:rsidR="00A77B3E"/>
    <w:p w:rsidR="00A77B3E" w:rsidP="006C26EA">
      <w:pPr>
        <w:jc w:val="both"/>
      </w:pPr>
      <w:r>
        <w:t xml:space="preserve">            </w:t>
      </w:r>
      <w:r>
        <w:t>10.12.2021 в 16 ч. 10 мин. Бредихин А.Н. по месту жител</w:t>
      </w:r>
      <w:r>
        <w:t>ьства по адресу: адрес, осуществлял незаконное хранение огнестрельного гладкоствольного охотничьего ружья «изъято»</w:t>
      </w:r>
      <w:r>
        <w:t>, разрешения серии «изъято»</w:t>
      </w:r>
      <w:r>
        <w:t xml:space="preserve"> выдано дата УМВД России по адрес, срок действия которого истек дата,  чем наруши</w:t>
      </w:r>
      <w:r>
        <w:t>л ст. 22 Федерального закона № 150-ФЗ «Об оружии» от дата, п. 54 Правил оборота гражданского и служебного оружия и патронов к нему</w:t>
      </w:r>
      <w:r>
        <w:t xml:space="preserve"> на адрес, утвержденных Постановлением Правительства РФ от дата, совершив административное правонарушение, предусмотренное ст.</w:t>
      </w:r>
      <w:r>
        <w:t>20.10 КоАП РФ.</w:t>
      </w:r>
    </w:p>
    <w:p w:rsidR="00A77B3E" w:rsidP="006C26EA">
      <w:pPr>
        <w:jc w:val="both"/>
      </w:pPr>
      <w:r>
        <w:t xml:space="preserve">           </w:t>
      </w:r>
      <w:r>
        <w:t>Бредихин А.Н. в судебном заседании вину в совершении административного правонарушения не признал, пояснил, что в дата переехал из адрес в адрес, ружье хранил в сейфе, патроны к нему хранил в сейфе отдельно, поэтому не считает, что совершил п</w:t>
      </w:r>
      <w:r>
        <w:t>равонарушение, также пояснил, что закрутился и забыл продлить разрешение на ношение и хранение ружья, в дата он зарегистрировался по месту жительства.</w:t>
      </w:r>
      <w:r>
        <w:t xml:space="preserve"> При этом подтвердил, что за продлением разрешения на хранение и ношение оружия он до настоящего времени н</w:t>
      </w:r>
      <w:r>
        <w:t>е обращался, по истечении срока действия разрешения добровольно оружие в органы внутренних дел не сдавал.</w:t>
      </w:r>
    </w:p>
    <w:p w:rsidR="00A77B3E" w:rsidP="006C26EA">
      <w:pPr>
        <w:jc w:val="both"/>
      </w:pPr>
      <w:r>
        <w:t xml:space="preserve">             </w:t>
      </w:r>
      <w:r>
        <w:t>Несмотря на непризнание вины, вина Бредихина А.Н. в совершении административного правонарушения подтверждается материалами дела: протоколом 8201 №0000</w:t>
      </w:r>
      <w:r>
        <w:t xml:space="preserve">79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которому, изменения в протокол внесены в присутствии Бредихина А.Н., последний с внесенными изменениями в протокол ознакомлен (л.д.2, оборот); </w:t>
      </w:r>
      <w:r>
        <w:t>письменным объяснением Бредихина А.Н. от дата, согласно к</w:t>
      </w:r>
      <w:r>
        <w:t xml:space="preserve">оторому у него имеется разрешение </w:t>
      </w:r>
      <w:r>
        <w:t>РОХа</w:t>
      </w:r>
      <w:r>
        <w:t xml:space="preserve"> №16164612 выданное дата, срок действия данного разрешения закончился дата, пройти своевременную перерегистрацию он не смог по причине переезда на постоянное проживание в Республику Крым (л.д.4-5); копией разрешения </w:t>
      </w:r>
      <w:r>
        <w:t>РО</w:t>
      </w:r>
      <w:r>
        <w:t>Ха</w:t>
      </w:r>
      <w:r>
        <w:t xml:space="preserve"> №16164612 на хранение и ношение охотничьего пневматического огнестрельного оружия на 2 </w:t>
      </w:r>
      <w:r>
        <w:t>ств</w:t>
      </w:r>
      <w:r>
        <w:t>.</w:t>
      </w:r>
      <w:r>
        <w:t xml:space="preserve"> ТОЗ-16 кал.16 ВТ-7332, срок до </w:t>
      </w:r>
      <w:r>
        <w:t>дата (л.д.9-10); копией протокола осмотра места происшествия от дата (л.д.12-15); заключения эксперта №5/565, в соответствии с кот</w:t>
      </w:r>
      <w:r>
        <w:t>орым, 42 патронов, изъятые дата по месту жительства Бредихина А.Н., являются боеприпасами к гладкоствольному огнестрельному оружию: 25 шт. – патронами к гладкоствольным ружьям 16 калибра, изготовленными промышленным способом, патроны для стрельбы пригодны;</w:t>
      </w:r>
      <w:r>
        <w:t xml:space="preserve"> 17 шт. – патронами к гладкоствольным ружьям 16 калибра изготовленными (снаряженными) самодельным способом, патроны для стрельбы пригодны (л.д.17-20); заключением эксперта №4/207, согласно которому, представленное на экспертизу вещество является взрывчатым</w:t>
      </w:r>
      <w:r>
        <w:t>, а именно взрывчатым веществом метательного действия бездымным одноосновным пластичным порохом, масса вещества составила 158 грамм (л.д.22-24); актом осмотра объекта на предмет взрывного устройства (взрывчатого вещества) л.д.25); диском с видеозаписью (л.</w:t>
      </w:r>
      <w:r>
        <w:t xml:space="preserve">д.30); протоколом осмотра помещений, территорий от дата, согласно которому проведен дополнительный осмотр ружья (л.д.31); рапортом (л.д.33). </w:t>
      </w:r>
    </w:p>
    <w:p w:rsidR="00A77B3E" w:rsidP="006C26EA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</w:t>
      </w:r>
      <w:r>
        <w:t>товерными и достаточными для разрешения дела.</w:t>
      </w:r>
    </w:p>
    <w:p w:rsidR="00A77B3E" w:rsidP="006C26EA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</w:t>
      </w:r>
      <w:r>
        <w:t>ьного разрешения дела, отражены.</w:t>
      </w:r>
    </w:p>
    <w:p w:rsidR="00A77B3E" w:rsidP="006C26EA">
      <w:pPr>
        <w:jc w:val="both"/>
      </w:pPr>
      <w:r>
        <w:t xml:space="preserve">           </w:t>
      </w:r>
      <w:r>
        <w:t>Статьей 20.10 КоАП РФ, в редакции Федерального закона от дата №232-ФЗ, установлена административная ответственность за незаконные изготовление, приобретение, продажа, передача, хранение, перевозка, транспортирование, ношени</w:t>
      </w:r>
      <w:r>
        <w:t>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A77B3E" w:rsidP="006C26EA">
      <w:pPr>
        <w:jc w:val="both"/>
      </w:pPr>
      <w:r>
        <w:t>В силу Примечания 3 к статье 20.10 КоАП РФ, под незаконными изготовлением, приобретением, продажей, передачей,</w:t>
      </w:r>
      <w:r>
        <w:t xml:space="preserve"> хранением, транспортированием, перевозкой, ношением или использованием оружия, основных частей огнестрельного оружия и патронов к оружию в соответствии с настоящей статьей понимаются действия, совершение которых законодательством Российской Федерации не п</w:t>
      </w:r>
      <w:r>
        <w:t>редусмотрено либо запрещено, а также для совершения которых требуется специальное разрешение (лицензия), если такое разрешение (лицензия) в установленном законодательством Российской Федерации порядке виновному лицу предоставлено не было, а также если дейс</w:t>
      </w:r>
      <w:r>
        <w:t>твие предоставленного разрешения (лицензии) прекращено и лицо было об этом уведомлено любым способом, позволяющим подтвердить факт получения уведомления.</w:t>
      </w:r>
    </w:p>
    <w:p w:rsidR="00A77B3E" w:rsidP="006C26EA">
      <w:pPr>
        <w:jc w:val="both"/>
      </w:pPr>
      <w:r>
        <w:t xml:space="preserve">           </w:t>
      </w:r>
      <w:r>
        <w:t xml:space="preserve">В силу части 1 статьи 22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150-ФЗ «Об оружии» хранение гражданского и служ</w:t>
      </w:r>
      <w:r>
        <w:t>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</w:t>
      </w:r>
      <w:r>
        <w:t>жия.</w:t>
      </w:r>
    </w:p>
    <w:p w:rsidR="00A77B3E" w:rsidP="006C26EA">
      <w:pPr>
        <w:jc w:val="both"/>
      </w:pPr>
      <w:r>
        <w:t xml:space="preserve">           </w:t>
      </w:r>
      <w:r>
        <w:t xml:space="preserve">Аналогичные требования установлены пунктом 54 Правил оборота гражданского и служебного оружия и патронов к нему на территории Российской </w:t>
      </w:r>
      <w:r>
        <w:t xml:space="preserve">Федерации, утвержденных во исполнение указанного Закона постановлением Правительства Российской Федерации </w:t>
      </w:r>
      <w:r>
        <w:t>от</w:t>
      </w:r>
      <w:r>
        <w:t xml:space="preserve"> дата </w:t>
      </w:r>
      <w:r>
        <w:t>№ 814.</w:t>
      </w:r>
    </w:p>
    <w:p w:rsidR="00A77B3E" w:rsidP="006C26EA">
      <w:pPr>
        <w:jc w:val="both"/>
      </w:pPr>
      <w:r>
        <w:t xml:space="preserve">             </w:t>
      </w:r>
      <w:r>
        <w:t>Статьей 13 Федерального закона от дата № 150-ФЗ «Об оружии»  предусмотрено, что гражданину Российской Федерации федеральным органом исполнительной власти, уполномоченным в сфере оборота оружия, или его территориальным органом по месту жительства при</w:t>
      </w:r>
      <w:r>
        <w:t xml:space="preserve"> регистрации огнестрельного гладкоствольного длинноствольного оружия самообороны выдается разрешение на его хранение сроком на пять лет, при регистрации охотничьего огнестрельного длинноствольного оружия, спортивного огнестрельного длинноствольного оружия,</w:t>
      </w:r>
      <w:r>
        <w:t xml:space="preserve"> пневматического оружия или огнестрельного</w:t>
      </w:r>
      <w:r>
        <w:t xml:space="preserve"> оружия ограниченного поражения - разрешение на его хранение и ношение сроком на пять лет на основании документа, подтверждающего законность приобретения соответствующего оружия. Продление срока действия разрешения</w:t>
      </w:r>
      <w:r>
        <w:t xml:space="preserve"> осуществляется в порядке, предусмотренном статьей 9 данного Закона.</w:t>
      </w:r>
    </w:p>
    <w:p w:rsidR="00A77B3E" w:rsidP="006C26EA">
      <w:pPr>
        <w:jc w:val="both"/>
      </w:pPr>
      <w:r>
        <w:t xml:space="preserve">           </w:t>
      </w:r>
      <w:r>
        <w:t>Для получения лицензии на приобретение оружия гражданин Российской Федерации обязан представить в федеральный орган исполнительной власти, уполномоченный в сфере оборота оружия, или его т</w:t>
      </w:r>
      <w:r>
        <w:t>ерриториальный орган по месту жительства заявление, составленное по установленной форме, документ, удостоверяющий гражданство Российской Федерации, документы о прохождении соответствующей подготовки и периодической проверки знания правил безопасного обраще</w:t>
      </w:r>
      <w:r>
        <w:t>ния с оружием и наличия навыков безопасного обращения с оружием, медицинское</w:t>
      </w:r>
      <w:r>
        <w:t xml:space="preserve"> заключение об отсутствии медицинских противопоказаний к владению оружием, а также медицинское заключение об отсутствии в организме человека наркотических средств, психотропных вещ</w:t>
      </w:r>
      <w:r>
        <w:t>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и их метаболитов, и другие предусмотренные названным Законом документы.</w:t>
      </w:r>
    </w:p>
    <w:p w:rsidR="00A77B3E" w:rsidP="006C26EA">
      <w:pPr>
        <w:jc w:val="both"/>
      </w:pPr>
      <w:r>
        <w:t xml:space="preserve">           </w:t>
      </w:r>
      <w:r>
        <w:t>При этом в соответств</w:t>
      </w:r>
      <w:r>
        <w:t xml:space="preserve">ии с требованиями статьи 13 Федерального закона от дата № 150-ФЗ «Об оружии» граждане Российской Федерации, являющиеся владельцами огнестрельного оружия ограниченного поражения, газовых пистолетов, револьверов, гражданского огнестрельного гладкоствольного </w:t>
      </w:r>
      <w:r>
        <w:t>длинноствольного оружия самообороны,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оружием;</w:t>
      </w:r>
      <w:r>
        <w:t xml:space="preserve"> </w:t>
      </w:r>
      <w:r>
        <w:t xml:space="preserve">не реже одного раза в пять лет представлять в федеральный орган </w:t>
      </w:r>
      <w:r>
        <w:t>исполнительной власти, уполномоченный в сфере оборота оружия,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</w:t>
      </w:r>
      <w:r>
        <w:t>тв, психотропных веществ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и</w:t>
      </w:r>
      <w:r>
        <w:t xml:space="preserve"> их метаболитов.</w:t>
      </w:r>
    </w:p>
    <w:p w:rsidR="00A77B3E" w:rsidP="006C26EA">
      <w:pPr>
        <w:jc w:val="both"/>
      </w:pPr>
      <w:r>
        <w:t xml:space="preserve">           </w:t>
      </w:r>
      <w:r>
        <w:t>В силу пункта 67 Инструкции по организации работы орган</w:t>
      </w:r>
      <w:r>
        <w:t xml:space="preserve">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дата № 288 «О мерах по реализации Постановления Правительства Российской Федерации от дата </w:t>
      </w:r>
      <w:r>
        <w:t xml:space="preserve">№ 814», не </w:t>
      </w:r>
      <w:r>
        <w:t>позднее</w:t>
      </w:r>
      <w:r>
        <w:t xml:space="preserve"> чем за месяц до истечения срока действия </w:t>
      </w:r>
      <w:r>
        <w:t>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</w:t>
      </w:r>
      <w:r>
        <w:t xml:space="preserve"> необходимые для получения соответствующих лицензий и разрешений.</w:t>
      </w:r>
    </w:p>
    <w:p w:rsidR="00A77B3E" w:rsidP="006C26EA">
      <w:pPr>
        <w:jc w:val="both"/>
      </w:pPr>
      <w:r>
        <w:t xml:space="preserve">            </w:t>
      </w:r>
      <w:r>
        <w:t>Следовательно, по истечении срока действия разрешения хранение гражданского огнестрельного оружия является незаконным, так как отсутствует подтверждение соблюдения владельцем оружия необходи</w:t>
      </w:r>
      <w:r>
        <w:t>мых безопасных условий его хранения и использования.</w:t>
      </w:r>
    </w:p>
    <w:p w:rsidR="00A77B3E" w:rsidP="006C26EA">
      <w:pPr>
        <w:jc w:val="both"/>
      </w:pPr>
      <w:r>
        <w:t xml:space="preserve">            </w:t>
      </w:r>
      <w:r>
        <w:t xml:space="preserve">Аналогичный правовой подход выражен в определении Конституционного Суда Российской </w:t>
      </w:r>
      <w:r>
        <w:t>от</w:t>
      </w:r>
      <w:r>
        <w:t xml:space="preserve"> </w:t>
      </w:r>
      <w:r>
        <w:t>дата</w:t>
      </w:r>
      <w:r>
        <w:t xml:space="preserve"> № 2557-О «Об отказе в принятии к рассмотрению жалобы гражданина </w:t>
      </w:r>
      <w:r>
        <w:t>фио</w:t>
      </w:r>
      <w:r>
        <w:t xml:space="preserve"> на нарушение его конституционных прав положе</w:t>
      </w:r>
      <w:r>
        <w:t>нием части 6 статьи 20.8 Кодекса Российской Федерации об административных правонарушениях».</w:t>
      </w:r>
    </w:p>
    <w:p w:rsidR="00A77B3E" w:rsidP="006C26EA">
      <w:pPr>
        <w:jc w:val="both"/>
      </w:pPr>
      <w:r>
        <w:t xml:space="preserve">           </w:t>
      </w:r>
      <w:r>
        <w:t>Так, доводы Бредихина А.Н. относительно соблюдения правил хранения оружия, поскольку он хранил ружье и патронов к нему в сейфе, не могут быть  приняты во внимание с</w:t>
      </w:r>
      <w:r>
        <w:t>удом, поскольку как пояснял сам Бредихин А.Н. срок действия выданного разрешения на хранение и ношение оружия истек дата, каких – либо мер, направленных на продление срока действия разрешения Бредихин А.Н. не предпринимал, по</w:t>
      </w:r>
      <w:r>
        <w:t xml:space="preserve"> </w:t>
      </w:r>
      <w:r>
        <w:t>истечении</w:t>
      </w:r>
      <w:r>
        <w:t xml:space="preserve"> срока разрешения доб</w:t>
      </w:r>
      <w:r>
        <w:t>ровольно огнестрельное оружие в органы МВД не сдал.</w:t>
      </w:r>
    </w:p>
    <w:p w:rsidR="00A77B3E" w:rsidP="006C26EA">
      <w:pPr>
        <w:jc w:val="both"/>
      </w:pPr>
      <w:r>
        <w:t xml:space="preserve">           </w:t>
      </w:r>
      <w:r>
        <w:t xml:space="preserve">Таким образом, действия Бредихина А.Н. правильно квалифицированы по ст. 20.10 КоАП РФ, как незаконное хранение оружия, если эти действия не содержат уголовно наказуемого деяния, вина в совершении данного </w:t>
      </w:r>
      <w:r>
        <w:t>правонарушения доказана.</w:t>
      </w:r>
    </w:p>
    <w:p w:rsidR="00A77B3E" w:rsidP="006C26EA">
      <w:pPr>
        <w:jc w:val="both"/>
      </w:pPr>
      <w:r>
        <w:t xml:space="preserve">            </w:t>
      </w:r>
      <w:r>
        <w:t>Оружие, будучи техническим средством, конструктивно предназначенным для поражения живой или иной цели, способно причинить существенный вред жизни, здоровью людей, имуществу, природе и тем самым создает повышенную опасность для этих</w:t>
      </w:r>
      <w:r>
        <w:t xml:space="preserve"> охраняемых Конституцией Российской Федерации ценностей. </w:t>
      </w:r>
    </w:p>
    <w:p w:rsidR="00A77B3E" w:rsidP="006C26EA">
      <w:pPr>
        <w:jc w:val="both"/>
      </w:pPr>
      <w:r>
        <w:t xml:space="preserve">             </w:t>
      </w:r>
      <w:r>
        <w:t>Незаконное хранение оружия по истечении срока действия разрешения по своему характеру не может являться малозначительным, поскольку нарушает правоотношения, возникающие при обороте гражданского и ин</w:t>
      </w:r>
      <w:r>
        <w:t>ого вида оружия на территории Российской Федерации, направленные на защиту жизни и здоровья граждан, собственности, обеспечение общественной безопасности.</w:t>
      </w:r>
    </w:p>
    <w:p w:rsidR="00A77B3E" w:rsidP="006C26EA">
      <w:pPr>
        <w:jc w:val="both"/>
      </w:pPr>
      <w:r>
        <w:t xml:space="preserve">            </w:t>
      </w:r>
      <w:r>
        <w:t>Таким образом, данное деяние характеризуется повышенной общественной опасностью, в связи с чем, основ</w:t>
      </w:r>
      <w:r>
        <w:t>аний для признания совершенного административного правонарушения малозначительным в соответствии со ст. 2.9 КоАП РФ не имеется.</w:t>
      </w:r>
    </w:p>
    <w:p w:rsidR="00A77B3E" w:rsidP="006C26EA">
      <w:pPr>
        <w:jc w:val="both"/>
      </w:pPr>
      <w:r>
        <w:t xml:space="preserve">             </w:t>
      </w:r>
      <w:r>
        <w:t xml:space="preserve">Каких-либо неустранимых сомнений по делу, которые должны быть </w:t>
      </w:r>
      <w:r>
        <w:t>истолкованы в пользу Бредихина А.Н. не установлено</w:t>
      </w:r>
      <w:r>
        <w:t>.</w:t>
      </w:r>
    </w:p>
    <w:p w:rsidR="00A77B3E" w:rsidP="006C26EA">
      <w:pPr>
        <w:jc w:val="both"/>
      </w:pPr>
      <w:r>
        <w:t xml:space="preserve">              </w:t>
      </w:r>
      <w:r>
        <w:t>В соответствии</w:t>
      </w:r>
      <w:r>
        <w:t xml:space="preserve"> со ст. 4.2 КоАП РФ, обстоятельством смягчающим административную ответственность Бредихина А.Н. за совершенное  правонарушение суд признает совершение впервые административного правонарушения.</w:t>
      </w:r>
    </w:p>
    <w:p w:rsidR="00A77B3E" w:rsidP="006C26EA">
      <w:pPr>
        <w:jc w:val="both"/>
      </w:pPr>
      <w:r>
        <w:t xml:space="preserve">              </w:t>
      </w:r>
      <w:r>
        <w:t>Согласно со ст. 4.3 КоАП РФ, обстоятельств отягчающих ответстве</w:t>
      </w:r>
      <w:r>
        <w:t>нность Бредихина А.Н. за совершенное правонарушение судом не установлено.</w:t>
      </w:r>
    </w:p>
    <w:p w:rsidR="00A77B3E" w:rsidP="006C26EA">
      <w:pPr>
        <w:jc w:val="both"/>
      </w:pPr>
      <w:r>
        <w:t xml:space="preserve">    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</w:t>
      </w:r>
      <w:r>
        <w:t xml:space="preserve">щих и отсутствие обстоятельств отягчающих административную ответственность, считаю необходимым назначить Бредихину А.Н. административное наказание в виде административного штрафа в пределах санкции ст. 20.10 КоАП РФ, с конфискацией оружия. </w:t>
      </w:r>
    </w:p>
    <w:p w:rsidR="00A77B3E" w:rsidP="006C26EA">
      <w:pPr>
        <w:jc w:val="both"/>
      </w:pPr>
      <w:r>
        <w:t xml:space="preserve">                </w:t>
      </w:r>
      <w:r>
        <w:t xml:space="preserve">В соответствии </w:t>
      </w:r>
      <w:r>
        <w:t>с п. 2 ч. 3 ст. 29.10 КоАП РФ, учитывая, что изъятые 42 патрона были израсходованы в ходе проведения экспериментальной стрельбы при проведении экспертизы, изъятые в ходе производства по делу 42 гильзы патронов и порох, подлежат уничтожению.</w:t>
      </w:r>
    </w:p>
    <w:p w:rsidR="00A77B3E" w:rsidP="006C26EA">
      <w:pPr>
        <w:jc w:val="both"/>
      </w:pPr>
      <w:r>
        <w:t xml:space="preserve">             </w:t>
      </w:r>
      <w:r>
        <w:t xml:space="preserve">На основании </w:t>
      </w:r>
      <w:r>
        <w:t>из</w:t>
      </w:r>
      <w:r>
        <w:t>ложенного</w:t>
      </w:r>
      <w:r>
        <w:t>, руководствуясь ст. 29.10 КоАП РФ, мировой судья</w:t>
      </w:r>
    </w:p>
    <w:p w:rsidR="00A77B3E" w:rsidP="006C26EA">
      <w:pPr>
        <w:jc w:val="center"/>
      </w:pPr>
      <w:r>
        <w:t>П О С Т А Н О В И Л:</w:t>
      </w:r>
    </w:p>
    <w:p w:rsidR="00A77B3E" w:rsidP="006C26EA">
      <w:pPr>
        <w:jc w:val="both"/>
      </w:pPr>
    </w:p>
    <w:p w:rsidR="00A77B3E" w:rsidP="006C26EA">
      <w:pPr>
        <w:jc w:val="both"/>
      </w:pPr>
      <w:r>
        <w:t xml:space="preserve">            </w:t>
      </w:r>
      <w:r>
        <w:t>Бредихина Александра Николаевича признать виновным в совершении административного правонарушения, предусмотренного ст. 20.10 КоАП РФ, и назначить ему административное наказани</w:t>
      </w:r>
      <w:r>
        <w:t>е в виде административного штрафа в размере 5 000 (пять тысяч) рублей с конфискацией оружия - огнестрельного гладкоствольного охотничьего ружья «изъято»</w:t>
      </w:r>
      <w:r>
        <w:t xml:space="preserve">, хранящегося в ОМВД России по Советскому району, корешок квитанции №0178/21 </w:t>
      </w:r>
      <w:r>
        <w:t>от дата.</w:t>
      </w:r>
    </w:p>
    <w:p w:rsidR="00A77B3E" w:rsidP="006C26EA">
      <w:pPr>
        <w:jc w:val="both"/>
      </w:pPr>
      <w:r>
        <w:t xml:space="preserve">            </w:t>
      </w:r>
      <w:r>
        <w:t>Изъятые в ходе производства по делу - 42 гильзы патронов, израсходованных при проведении исследования, находящиеся в ОМВД России по Советскому району, согласно квитанции №139 и порох, хранящийся в ОМВД России по Советскому району, корешок квитанци</w:t>
      </w:r>
      <w:r>
        <w:t xml:space="preserve">и №0178/21 </w:t>
      </w:r>
      <w:r>
        <w:t>от</w:t>
      </w:r>
      <w:r>
        <w:t xml:space="preserve"> дата, - уничтожить. </w:t>
      </w:r>
    </w:p>
    <w:p w:rsidR="00A77B3E" w:rsidP="006C26EA">
      <w:pPr>
        <w:jc w:val="both"/>
      </w:pPr>
      <w:r>
        <w:t xml:space="preserve">            </w:t>
      </w:r>
      <w:r>
        <w:t>Штраф подлежит уплате по следующим реквизитам: Получатель:                          УФК по адрес (Министерство юстиции Республики Крым); Наименование банка: отделение адрес Банка России//УФК по адрес, ИНН телефон; КПП тел</w:t>
      </w:r>
      <w:r>
        <w:t xml:space="preserve">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0410760300845000682220131.</w:t>
      </w:r>
    </w:p>
    <w:p w:rsidR="00A77B3E" w:rsidP="006C26EA">
      <w:pPr>
        <w:jc w:val="both"/>
      </w:pPr>
      <w:r>
        <w:t xml:space="preserve">            </w:t>
      </w:r>
      <w:r>
        <w:t>Разъяснить, что</w:t>
      </w:r>
      <w:r>
        <w:t xml:space="preserve">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6C26EA">
      <w:pPr>
        <w:jc w:val="both"/>
      </w:pPr>
      <w:r>
        <w:t xml:space="preserve">            </w:t>
      </w:r>
      <w:r>
        <w:t>Документ, свидетельствующий об уплате административного ш</w:t>
      </w:r>
      <w:r>
        <w:t xml:space="preserve">трафа направить мировому судье, вынесшему постановление. </w:t>
      </w:r>
    </w:p>
    <w:p w:rsidR="00A77B3E" w:rsidP="006C26EA">
      <w:pPr>
        <w:jc w:val="both"/>
      </w:pPr>
      <w:r>
        <w:t xml:space="preserve">   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>
        <w:t xml:space="preserve">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6C26EA">
      <w:pPr>
        <w:jc w:val="both"/>
      </w:pPr>
      <w:r>
        <w:t xml:space="preserve">            </w:t>
      </w:r>
      <w:r>
        <w:t xml:space="preserve">Постановление может быть обжаловано в Советский районный суд Республики Крым </w:t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C26EA">
      <w:pPr>
        <w:jc w:val="both"/>
      </w:pPr>
    </w:p>
    <w:p w:rsidR="00A77B3E" w:rsidP="006C26EA">
      <w:pPr>
        <w:jc w:val="both"/>
      </w:pPr>
      <w:r>
        <w:t xml:space="preserve">            </w:t>
      </w:r>
      <w:r>
        <w:t>И.о</w:t>
      </w:r>
      <w:r>
        <w:t xml:space="preserve">. мирового судьи                                                          </w:t>
      </w:r>
      <w:r>
        <w:t xml:space="preserve">           О.В. Грязнова</w:t>
      </w:r>
    </w:p>
    <w:p w:rsidR="00A77B3E" w:rsidP="006C26E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EA"/>
    <w:rsid w:val="006C26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