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5-84-78/2024</w:t>
      </w:r>
    </w:p>
    <w:p w:rsidR="00A77B3E">
      <w:r>
        <w:t>УИД 91MS0084-01-2024-000231-59</w:t>
      </w:r>
    </w:p>
    <w:p w:rsidR="00A77B3E"/>
    <w:p w:rsidR="00A77B3E">
      <w:r>
        <w:t>П о с т а н о в л е н и е</w:t>
      </w:r>
    </w:p>
    <w:p w:rsidR="00A77B3E">
      <w:r>
        <w:t>05 марта 2024 года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Руснака Олега Андреевича, паспортные данные </w:t>
      </w:r>
    </w:p>
    <w:p w:rsidR="00A77B3E">
      <w:r>
        <w:t>адрес, гражданина РФ,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 12.7 КоАП РФ,</w:t>
      </w:r>
    </w:p>
    <w:p w:rsidR="00A77B3E">
      <w:r>
        <w:t>У С Т А Н О В И Л</w:t>
      </w:r>
    </w:p>
    <w:p w:rsidR="00A77B3E">
      <w:r>
        <w:t xml:space="preserve">дата в время, фио на адрес </w:t>
      </w:r>
    </w:p>
    <w:p w:rsidR="00A77B3E">
      <w:r>
        <w:t>в адрес, повторно в течение года управлял транспортным средством – марка автомобиля государственный регистрационный знак В301ТК82, будучи лишенным права управления т/с, чем нарушил п. 2.1.1 ПДД РФ, совершив административное правонарушение, предусмотренное ч. 4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№188753 от дата (л.д.1); протоколом об отстранении от управления транспортным средством 82 ОТ №060417 (л.д.2); письменным объяснением фио от дата (л.д.3); информацией ОГИБДД ОМВД России по адрес от дата (л.д.5); копией постановления мирового судьи судебного участка №84 Советского судебного района адрес от дата по делу №5-84-13/2024 в отношении фио о привлечении к административной ответственности по ч. 2 </w:t>
      </w:r>
    </w:p>
    <w:p w:rsidR="00A77B3E">
      <w:r>
        <w:t>ст. 12.7 КоАП РФ, последнему назначено наказание в виде административного штрафа в размере сумма, постановление вступило в законную силу дата (л.д.6-7); дополнением к протоколу (л.д.8); информацией о ранее совершенных правонарушениях (л.д.9-10); видеозаписью (л.д.11); копией приговора Советского районного суда адрес от дата по делу №1-13/2021 (л.д.13-15); информацией Кировского межмуниципального филиала ФКУ УИИ УФСИН России по адрес и адрес от дата (л.д.22).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Согласно ч.4 ст.12.7 КоАП РФ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-влечет наложение административного штрафа в размере от пятидесяти тысяч до сумма прописью либо обязательные работы на срок от ста пятидесяти до двухсот часов.</w:t>
      </w:r>
    </w:p>
    <w:p w:rsidR="00A77B3E">
      <w:r>
        <w:t>Таким образом, действия фио правильно квалифицированы по ч.4 ст.12.7 КоАП РФ, как повторное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пределах, установленных санкцией ч. 4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Руснака Олега Андреевича признать виновным в совершении административного правонарушения, предусмотренного ч. 4 ст. 12.7 КоАП РФ, и назначить ему наказание в виде обязательных работ на срок 150 (сто пятьдесят)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