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FF180A">
      <w:pPr>
        <w:jc w:val="right"/>
      </w:pPr>
      <w:r>
        <w:t xml:space="preserve">                                                                               Дело № 5-84-87/2022</w:t>
      </w:r>
    </w:p>
    <w:p w:rsidR="00A77B3E" w:rsidP="00FF180A">
      <w:pPr>
        <w:jc w:val="right"/>
      </w:pPr>
      <w:r>
        <w:t>УИД 91MS0084-01-2022-000255-52</w:t>
      </w:r>
    </w:p>
    <w:p w:rsidR="00A77B3E"/>
    <w:p w:rsidR="00A77B3E" w:rsidP="00FF180A">
      <w:pPr>
        <w:jc w:val="center"/>
      </w:pPr>
      <w:r>
        <w:t>П о с т а н о в л е н и е</w:t>
      </w:r>
    </w:p>
    <w:p w:rsidR="00A77B3E"/>
    <w:p w:rsidR="00A77B3E" w:rsidP="00FF180A">
      <w:pPr>
        <w:jc w:val="both"/>
      </w:pPr>
      <w:r>
        <w:t xml:space="preserve">         </w:t>
      </w:r>
      <w:r>
        <w:t xml:space="preserve">07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FF180A" w:rsidP="00FF180A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Шаталова Валерия Анатольевича, паспортные данные, </w:t>
      </w:r>
    </w:p>
    <w:p w:rsidR="00FF180A" w:rsidP="00FF180A">
      <w:pPr>
        <w:jc w:val="both"/>
      </w:pPr>
      <w:r>
        <w:t xml:space="preserve"> </w:t>
      </w:r>
    </w:p>
    <w:p w:rsidR="00A77B3E" w:rsidP="00FF180A">
      <w:pPr>
        <w:jc w:val="both"/>
      </w:pPr>
      <w:r>
        <w:t xml:space="preserve">   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12.8 КоАП РФ,</w:t>
      </w:r>
    </w:p>
    <w:p w:rsidR="00A77B3E" w:rsidP="00FF180A">
      <w:pPr>
        <w:jc w:val="both"/>
      </w:pPr>
    </w:p>
    <w:p w:rsidR="00A77B3E" w:rsidP="00FF180A">
      <w:pPr>
        <w:jc w:val="center"/>
      </w:pPr>
      <w:r>
        <w:t>У С Т А Н О В И Л</w:t>
      </w:r>
    </w:p>
    <w:p w:rsidR="00A77B3E" w:rsidP="00FF180A">
      <w:pPr>
        <w:jc w:val="center"/>
      </w:pPr>
    </w:p>
    <w:p w:rsidR="00A77B3E" w:rsidP="00FF180A">
      <w:pPr>
        <w:jc w:val="both"/>
      </w:pPr>
      <w:r>
        <w:t xml:space="preserve">          </w:t>
      </w:r>
      <w:r>
        <w:t>15.03.2022</w:t>
      </w:r>
      <w:r>
        <w:t xml:space="preserve"> в 20 час. 20 мин., Шаталов В.А. на ул. Ленина д.71 </w:t>
      </w:r>
      <w:r>
        <w:t>в</w:t>
      </w:r>
      <w:r>
        <w:t xml:space="preserve"> </w:t>
      </w:r>
      <w:r>
        <w:t>с</w:t>
      </w:r>
      <w:r>
        <w:t xml:space="preserve">. Урожайное Советского района, управлял транспортным средством автомобилем марка автомобиля </w:t>
      </w:r>
      <w:r>
        <w:t>г.р.з</w:t>
      </w:r>
      <w:r>
        <w:t>. «изъято»</w:t>
      </w:r>
      <w:r>
        <w:t xml:space="preserve">, в состоянии опьянения, чем нарушил п. 2.7 ПДД РФ, совершив административное правонарушение, </w:t>
      </w:r>
      <w:r>
        <w:t>предусмотренное ч. 1 ст. 12.8 КоАП РФ.</w:t>
      </w:r>
    </w:p>
    <w:p w:rsidR="00A77B3E" w:rsidP="00FF180A">
      <w:pPr>
        <w:jc w:val="both"/>
      </w:pPr>
      <w:r>
        <w:t xml:space="preserve">          </w:t>
      </w:r>
      <w:r>
        <w:t xml:space="preserve">Шаталов В.А. в судебном заседании вину в совершении административного правонарушения признал полностью, в содеянном раскаялся, также пояснил, что дата вечером после похорон дяди поехал </w:t>
      </w:r>
      <w:r>
        <w:t>к</w:t>
      </w:r>
      <w:r>
        <w:t xml:space="preserve"> своей тети, чтоб переночевать,</w:t>
      </w:r>
      <w:r>
        <w:t xml:space="preserve"> при этом подтвердил, что на похоронах выпил 3 рюмки водки.</w:t>
      </w:r>
    </w:p>
    <w:p w:rsidR="00A77B3E" w:rsidP="00FF180A">
      <w:pPr>
        <w:jc w:val="both"/>
      </w:pPr>
      <w:r>
        <w:t xml:space="preserve">         </w:t>
      </w:r>
      <w:r>
        <w:t xml:space="preserve">Вина Шаталова В.А.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№124283 (</w:t>
      </w:r>
      <w:r>
        <w:t>л.д</w:t>
      </w:r>
      <w:r>
        <w:t>. 1); протоколом об от</w:t>
      </w:r>
      <w:r>
        <w:t>странении от управления транспортным средством, в соответствии с которым, Шаталов В.А. отстранен от управления т/с, в связи с наличием признаков опьянения – запах алкоголя изо рта, нарушение речи (л.д.2);</w:t>
      </w:r>
      <w:r>
        <w:t xml:space="preserve"> результатом </w:t>
      </w:r>
      <w:r>
        <w:t>алкотектора</w:t>
      </w:r>
      <w:r>
        <w:t xml:space="preserve"> от дата в отношении Шаталов</w:t>
      </w:r>
      <w:r>
        <w:t>а В.А согласно которого показания прибора составили – 0,648 мг/л (л.д.3); актом 61 АА №139326 от дата освидетельствования на состояние алкогольного опьянения, согласно которому в отношении Шаталова В.А. установлено состояние алкогольного опьянения, с резул</w:t>
      </w:r>
      <w:r>
        <w:t xml:space="preserve">ьтатами Шаталов В.А. согласился (л.д.4); свидетельством о проверке анализатора паров этанола в выдыхаемом воздухе, </w:t>
      </w:r>
      <w:r>
        <w:t>Алкотектора</w:t>
      </w:r>
      <w:r>
        <w:t xml:space="preserve"> Юпитер-К, действительного до дата (л.д.11); справкой, согласно которой Шаталов В.А. к административной ответственности по ст. 12.</w:t>
      </w:r>
      <w:r>
        <w:t>8 и 12.26 КоАП РФ и к уголовной ответственности по ч. 2,4,6 ст. 264, 264.1 УК РФ не привлекался, среди лишенных права управления на дата не значится (л.д.6); дополнением к протоколу (л.д.7); сведениями о ранее допущенных правонарушениях (</w:t>
      </w:r>
      <w:r>
        <w:t>л.д</w:t>
      </w:r>
      <w:r>
        <w:t>. 8); карточкой</w:t>
      </w:r>
      <w:r>
        <w:t xml:space="preserve"> операции с ВУ (л.д.9).</w:t>
      </w:r>
    </w:p>
    <w:p w:rsidR="00A77B3E" w:rsidP="00FF180A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</w:t>
      </w:r>
      <w:r>
        <w:t xml:space="preserve"> отражены.</w:t>
      </w:r>
    </w:p>
    <w:p w:rsidR="00A77B3E" w:rsidP="00FF180A">
      <w:pPr>
        <w:jc w:val="both"/>
      </w:pPr>
      <w:r>
        <w:t xml:space="preserve">            </w:t>
      </w:r>
      <w:r>
        <w:t>Кроме того, вина Шаталова В.А.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10).</w:t>
      </w:r>
    </w:p>
    <w:p w:rsidR="00A77B3E" w:rsidP="00FF180A">
      <w:pPr>
        <w:jc w:val="both"/>
      </w:pPr>
      <w:r>
        <w:t xml:space="preserve">            </w:t>
      </w:r>
      <w:r>
        <w:t xml:space="preserve">Оценивая видеозапись, суд признает ее достоверным и допустимым доказательством, поскольку она </w:t>
      </w:r>
      <w:r>
        <w:t xml:space="preserve">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</w:t>
      </w:r>
      <w:r>
        <w:t xml:space="preserve"> и в полном объеме содержит фиксацию процедуры отстранения Шаталова В.А. от управления т/с, процедуру направления на освидетельствование на состояние опьянения на</w:t>
      </w:r>
      <w:r>
        <w:t xml:space="preserve"> </w:t>
      </w:r>
      <w:r>
        <w:t>месте</w:t>
      </w:r>
      <w:r>
        <w:t xml:space="preserve"> и процедуру освидетельствования на состояние опьянения.</w:t>
      </w:r>
    </w:p>
    <w:p w:rsidR="00A77B3E" w:rsidP="00FF180A">
      <w:pPr>
        <w:jc w:val="both"/>
      </w:pPr>
      <w:r>
        <w:t xml:space="preserve">             </w:t>
      </w:r>
      <w:r>
        <w:t>Доказательства по делу непротив</w:t>
      </w:r>
      <w:r>
        <w:t>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FF180A">
      <w:pPr>
        <w:jc w:val="both"/>
      </w:pPr>
      <w:r>
        <w:t xml:space="preserve">            </w:t>
      </w:r>
      <w:r>
        <w:t>В соответствии с п. 2.7 Правил дорожного движения РФ, водителю запрещается управлять транспортным средством в состоянии опьянен</w:t>
      </w:r>
      <w:r>
        <w:t>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F180A">
      <w:pPr>
        <w:jc w:val="both"/>
      </w:pPr>
      <w:r>
        <w:t>Как указано выше, актом медицинского освидетельствован</w:t>
      </w:r>
      <w:r>
        <w:t xml:space="preserve">ия на состояние опьянения составленного в отношении Шаталова В.А. установлено наличие алкоголя в выдыхаемом воздухе в количестве 0,807 мг/л (л.д.3), что значительно превышает возможную суммарную погрешность измерений 0,16 мг/л, установленную примечанием к </w:t>
      </w:r>
      <w:r>
        <w:t>статье 12.8 КоАП РФ.</w:t>
      </w:r>
    </w:p>
    <w:p w:rsidR="00A77B3E" w:rsidP="00FF180A">
      <w:pPr>
        <w:jc w:val="both"/>
      </w:pPr>
      <w:r>
        <w:t xml:space="preserve">             </w:t>
      </w:r>
      <w:r>
        <w:t xml:space="preserve">Таким образом, действия Шаталова В.А. правильно квалифицированы по 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>
        <w:t>вина в совершении данного правонарушения доказана.</w:t>
      </w:r>
    </w:p>
    <w:p w:rsidR="00A77B3E" w:rsidP="00FF180A">
      <w:pPr>
        <w:jc w:val="both"/>
      </w:pPr>
      <w:r>
        <w:t xml:space="preserve">              </w:t>
      </w:r>
      <w:r>
        <w:t xml:space="preserve">Каких-либо неустранимых сомнений по делу, которые должны быть </w:t>
      </w:r>
      <w:r>
        <w:t>истолкованы в пользу Шаталова В.А. не установлено</w:t>
      </w:r>
      <w:r>
        <w:t>.</w:t>
      </w:r>
    </w:p>
    <w:p w:rsidR="00A77B3E" w:rsidP="00FF180A">
      <w:pPr>
        <w:jc w:val="both"/>
      </w:pPr>
      <w:r>
        <w:t xml:space="preserve">              </w:t>
      </w:r>
      <w:r>
        <w:t>В соответствии со ст. 4.2 КоАП РФ, обстоятельствами смягчающими административную ответственн</w:t>
      </w:r>
      <w:r>
        <w:t>ость Шаталова В.А. за совершенное им правонарушение суд признает признание вины, раскаяние в содеянном и состояние его здоровья.</w:t>
      </w:r>
    </w:p>
    <w:p w:rsidR="00A77B3E" w:rsidP="00FF180A">
      <w:pPr>
        <w:jc w:val="both"/>
      </w:pPr>
      <w:r>
        <w:t xml:space="preserve">              </w:t>
      </w:r>
      <w:r>
        <w:t>Согласно со ст. 4.3 КоАП РФ, обстоятельств отягчающих ответственность Шаталова В.А. за совершенное им правонарушение судом не у</w:t>
      </w:r>
      <w:r>
        <w:t>становлено.</w:t>
      </w:r>
    </w:p>
    <w:p w:rsidR="00A77B3E" w:rsidP="00FF180A">
      <w:pPr>
        <w:jc w:val="both"/>
      </w:pPr>
      <w:r>
        <w:t xml:space="preserve">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являющегося инвалидом 3 группы, его имущественное положение, наличие обстоятельств смягчающих и отсутствие обстоятельств</w:t>
      </w:r>
      <w:r>
        <w:t xml:space="preserve"> отягчающих административную ответственность, считаю необходимым назначить Шаталову В.А. </w:t>
      </w:r>
      <w:r>
        <w:t>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12.8 КоАП Р</w:t>
      </w:r>
      <w:r>
        <w:t>Ф.</w:t>
      </w:r>
    </w:p>
    <w:p w:rsidR="00A77B3E" w:rsidP="00FF180A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FF180A">
      <w:pPr>
        <w:jc w:val="center"/>
      </w:pPr>
      <w:r>
        <w:t>П О С Т А Н О В И Л:</w:t>
      </w:r>
    </w:p>
    <w:p w:rsidR="00A77B3E" w:rsidP="00FF180A">
      <w:pPr>
        <w:jc w:val="both"/>
      </w:pPr>
    </w:p>
    <w:p w:rsidR="00A77B3E" w:rsidP="00FF180A">
      <w:pPr>
        <w:jc w:val="both"/>
      </w:pPr>
      <w:r>
        <w:t xml:space="preserve">           </w:t>
      </w:r>
      <w:r>
        <w:t xml:space="preserve">Шаталова Валерия Анатольевича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t>30000 (тридцать тысяч) рублей с лишением права управ</w:t>
      </w:r>
      <w:r>
        <w:t>ления транспортными средствами на срок 1 (один) год 6 (шесть) месяцев.</w:t>
      </w:r>
    </w:p>
    <w:p w:rsidR="00A77B3E" w:rsidP="00FF180A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наименование получателя платежа: УФК по Республике Крым (ОМВД России по </w:t>
      </w:r>
      <w:r>
        <w:t>Советскому району); номер счета получателя платежа: 03100643</w:t>
      </w:r>
      <w:r>
        <w:t xml:space="preserve">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адрес Банка России; БИК: телефон; КБК: телефон </w:t>
      </w:r>
      <w:r>
        <w:t>телефон</w:t>
      </w:r>
      <w:r>
        <w:t>; Код ОКТМО: телефон; ИНН: телефон; КПП: телефон; УИН:18810491222900000191.</w:t>
      </w:r>
    </w:p>
    <w:p w:rsidR="00A77B3E" w:rsidP="00FF180A">
      <w:pPr>
        <w:jc w:val="both"/>
      </w:pPr>
      <w:r>
        <w:t xml:space="preserve">           </w:t>
      </w:r>
      <w:r>
        <w:t>Документ, свидетельствующий об уплате администра</w:t>
      </w:r>
      <w:r>
        <w:t xml:space="preserve">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F180A">
      <w:pPr>
        <w:jc w:val="both"/>
      </w:pPr>
      <w:r>
        <w:t xml:space="preserve">   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FF180A">
      <w:pPr>
        <w:jc w:val="both"/>
      </w:pPr>
      <w:r>
        <w:t xml:space="preserve">              </w:t>
      </w:r>
      <w:r>
        <w:t>Раз</w:t>
      </w:r>
      <w:r>
        <w:t>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F180A">
      <w:pPr>
        <w:jc w:val="both"/>
      </w:pPr>
      <w:r>
        <w:t xml:space="preserve">              </w:t>
      </w:r>
      <w:r>
        <w:t xml:space="preserve">Разъяснить положения ч. 1 ст. 20.25 КоАП РФ, в соответствии с которой неуплата административного штрафа в срок, предусмотренный </w:t>
      </w:r>
      <w:r>
        <w:t>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 w:rsidP="00FF180A">
      <w:pPr>
        <w:jc w:val="both"/>
      </w:pPr>
      <w:r>
        <w:t xml:space="preserve">   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</w:t>
      </w:r>
      <w:r>
        <w:t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</w:t>
      </w:r>
      <w:r>
        <w:t xml:space="preserve">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</w:t>
      </w:r>
      <w:r>
        <w:t xml:space="preserve">документов заявить об этом в указанный орган в тот же </w:t>
      </w:r>
      <w:r>
        <w:t>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</w:t>
      </w:r>
      <w:r>
        <w:t>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</w:t>
      </w:r>
      <w:r>
        <w:t>рате указанных документов.</w:t>
      </w:r>
    </w:p>
    <w:p w:rsidR="00A77B3E" w:rsidP="00FF180A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</w:t>
      </w:r>
      <w:r>
        <w:t>й район) Республики Крым.</w:t>
      </w:r>
    </w:p>
    <w:p w:rsidR="00A77B3E" w:rsidP="00FF180A">
      <w:pPr>
        <w:jc w:val="both"/>
      </w:pPr>
    </w:p>
    <w:p w:rsidR="00A77B3E" w:rsidP="00FF180A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 w:rsidP="00FF180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0A"/>
    <w:rsid w:val="00A77B3E"/>
    <w:rsid w:val="00FF18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