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5-84-91/2024</w:t>
      </w:r>
    </w:p>
    <w:p w:rsidR="00A77B3E">
      <w:r>
        <w:t>УИД 91MS0084-01-2024-000269-42</w:t>
      </w:r>
    </w:p>
    <w:p w:rsidR="00A77B3E"/>
    <w:p w:rsidR="00A77B3E">
      <w:r>
        <w:t>П о с т а н о в л е н и е</w:t>
      </w:r>
    </w:p>
    <w:p w:rsidR="00A77B3E"/>
    <w:p w:rsidR="00A77B3E">
      <w:r>
        <w:t>12 марта 2024 года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Ким Аллы Юрьевны, паспортные данные УЗССР, гражданки РФ, паспортные данные, замужней, официально не трудоустроенной, зарегистрированной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19.7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месту своего жительства по адресу: адрес, являясь опекуном фио, паспортные данные, своевременно не предоставила отчет в письменной форме за дата о хранении, об использовании имущества подопечного и об управлении имуществом подопечного, срок предоставления - не позднее дата, чем нарушила положения ст. 25 Федерального закона от дата №48-ФЗ «Об опеке и попечительстве», совершив административное правонарушение, предусмотренное ст. 19.7 КоАП РФ.</w:t>
      </w:r>
    </w:p>
    <w:p w:rsidR="00A77B3E">
      <w:r>
        <w:t>фио в судебном заседании вину в совершении административного правонарушения признала,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№143869 от дата (л.д.2); информацией Отдела по делам несовершеннолетних и защите их прав Администрации адрес №13-21/57 от дата, согласно которой фио по состоянию на дата не предоставила отчет в письменной форме за предыдущий год о хранении, об использовании имущества подопечного и об управлении имуществом подопечного (л.д.4); копией постановления администрации адрес №49 от дата, согласно которой над малолетним фио установлена опека, опекуном назначена фио (л.д.5-6); копией памятки опекуна, попечителя с отметкой об ознакомлении фио дата (л.д.7); письменными объяснениями фио от дата (л.д.8); копией свидетельства о рождении фио (л.д.10-11); сведениями о ранее совершенных правонарушениях (л.д.12).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Частью 1 ст. 25 Федерального закона от дата №48-ФЗ «Об опеке и попечительстве» установлено, что опекун или попечитель ежегодно не позднее дата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A77B3E">
      <w:r>
        <w:t>Таким образом, действия фио правильно квалифицированы по ст. 19.7 КоАП РФ, как несвоевременное 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19.7.2.1, 19.7.3, 19.7.5, 19.7.5.1, 19.7.5.2, частью 1 статьи 19.7.5.3, частью 1 статьи 19.7.5.4, статьями 19.7.7, 19.7.8, 19.7.9, 19.7.12, 19.7.13, 19.7.14, 19.7.15, 19.8, 19.8.3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признаёт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фио при составлении протокола об административном правонарушении нарушены не были.</w:t>
      </w:r>
    </w:p>
    <w:p w:rsidR="00A77B3E">
      <w: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 Срок привлечения вышеуказанного лица к административной ответственности не истек.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характер совершенного административного правонарушения, имущественное и финансовое положение лица, в отношении которого не имеется данных о привлечении к административной ответственности за аналогичное правонарушение ранее, наличие смягчающих и отсутствие отягчающих административную ответственность обстоятельств, мировой судья полагает возможным назначить фио административное наказание в виде предупреждения.</w:t>
      </w:r>
    </w:p>
    <w:p w:rsidR="00A77B3E">
      <w:r>
        <w:t>На основании изложенного, руководствуясь ст. 19.7, ст. ст. 29.10, 29.11 Кодекса Российской Федерации об административных правонарушениях, мировой судья -</w:t>
      </w:r>
    </w:p>
    <w:p w:rsidR="00A77B3E"/>
    <w:p w:rsidR="00A77B3E">
      <w:r>
        <w:t>П О С Т А Н О В И Л:</w:t>
      </w:r>
    </w:p>
    <w:p w:rsidR="00A77B3E">
      <w:r>
        <w:t>признать Ким Аллу Юрьевну виновной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