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5-84-92/2024</w:t>
      </w:r>
    </w:p>
    <w:p w:rsidR="00A77B3E">
      <w:r>
        <w:t>УИД 91MS0084-01-2024-000270-39</w:t>
      </w:r>
    </w:p>
    <w:p w:rsidR="00A77B3E"/>
    <w:p w:rsidR="00A77B3E">
      <w:r>
        <w:t>П о с т а н о в л е н и е</w:t>
      </w:r>
    </w:p>
    <w:p w:rsidR="00A77B3E"/>
    <w:p w:rsidR="00A77B3E">
      <w:r>
        <w:t>20 февраля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Шабанова Рустема Сейтумеровича, паспортные данные Чартак п/с Янгикурган. адрес. адрес. ССР., гражданина РФ, серии 39 19 №421775, женатого, имеющего на иждивении малолетних детей: паспортные данные, паспортные данные,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ст. 6.9.1 КоАП РФ,</w:t>
      </w:r>
    </w:p>
    <w:p w:rsidR="00A77B3E"/>
    <w:p w:rsidR="00A77B3E">
      <w:r>
        <w:t>У С Т А Н О В И Л</w:t>
      </w:r>
    </w:p>
    <w:p w:rsidR="00A77B3E"/>
    <w:p w:rsidR="00A77B3E">
      <w:r>
        <w:t xml:space="preserve">дата в время фио, находясь по месту своего жительства по адресу: адрес, </w:t>
      </w:r>
    </w:p>
    <w:p w:rsidR="00A77B3E">
      <w:r>
        <w:t xml:space="preserve">адрес, уклонился от выполнения возложенной на него  постановлением мирового судьи судебного участка №84 Советского судебного района (адрес) адрес </w:t>
      </w:r>
    </w:p>
    <w:p w:rsidR="00A77B3E">
      <w:r>
        <w:t xml:space="preserve">от дата по делу об административном правонарушении №5-84-337/2023, обязанности о прохождении диагностики, профилактических мероприятий </w:t>
      </w:r>
    </w:p>
    <w:p w:rsidR="00A77B3E">
      <w:r>
        <w:t>в связи с потреблением наркотических средств без назначения врача.</w:t>
      </w:r>
    </w:p>
    <w:p w:rsidR="00A77B3E">
      <w:r>
        <w:t>В судебном заседании фио вину в совершении административного правонарушения признал полностью, подтвердил обстоятельства, изложенные в протоколе.</w:t>
      </w:r>
    </w:p>
    <w:p w:rsidR="00A77B3E">
      <w: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w:t>
      </w:r>
    </w:p>
    <w:p w:rsidR="00A77B3E">
      <w:r>
        <w:t xml:space="preserve">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01 №143922 от дата (л.д.2); письменным объяснением фио от дата (л.д.4-5); рапортом о/у ГКОН ОМВД России по адрес майора полиции Косолап В.А. от дата (л.д.7); информацией от врача-психиатра-нарколога ГБУЗ РК «Советская РБ» фио от дата (л.д.8); информацией ГБУЗ РК «Феодосийский медицинский центр» от дата, согласно которой фио для прохождения диагностики и профилактических мероприятий в ГБУЗ РК «Крымский Научно-практический центр наркологии» не обращался (л.д.9); копией постановления мирового судьи судебного участка №84 Советского судебного района (адрес) адрес от дата по делу об административном правонарушении №5-84-337/2023, вступившего в законную силу дата, которым на фио возложена обязанность пройти диагностику в связи с потреблением им наркотических средств без назначения врача в течение 20-ти рабочих дней со дня вступления постановления в законную силу (л.д.11-12); сведениями о ранее совершенных правонарушениях (л.д.13-14).</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Произведя оценку доказательств по правилам статьи 26.11. КоАП РФ, оценив их с точки зрения относимости, допустимости, достоверности, полноты, достаточности в их взаимосвязи, суд считает, что действия фио по статье 6.9.1.КоАП РФ, как уклонение от прохождения возложенной на него судом обязанности пройти диагностику лицом, на которое судьей возложена обязанность пройти диагностику в связи с потреблением наркотических средств без назначения врача - квалифицированы верно; а вина полностью доказана. </w:t>
      </w:r>
    </w:p>
    <w:p w:rsidR="00A77B3E">
      <w:r>
        <w:t xml:space="preserve">Оснований для иной оценки представленных доказательств, с учетом обстоятельств, установленных по настоящему делу, суд не находит. </w:t>
      </w:r>
    </w:p>
    <w:p w:rsidR="00A77B3E">
      <w:r>
        <w:t xml:space="preserve">При назначении административного наказания суд руководствуется нормами закрепленными ч. 2 ст.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на иждивении двоих малолетних детей,</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определении вида и меры административного наказания, учитывая характер совершенного правонарушения, личность виновного,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6.9.1. КоАП РФ.</w:t>
      </w:r>
    </w:p>
    <w:p w:rsidR="00A77B3E">
      <w:r>
        <w:t>Оснований для назначения наказания в виде административного ареста, суд не усматривает и полагает, что такое наказание было бы чрезмерным и не соответствующим целям и задачам административного наказания.</w:t>
      </w:r>
    </w:p>
    <w:p w:rsidR="00A77B3E">
      <w:r>
        <w:t>На основании изложенного, руководствуясь ст. 29.10 КоАП РФ, мировой судья</w:t>
      </w:r>
    </w:p>
    <w:p w:rsidR="00A77B3E">
      <w:r>
        <w:t>П О С Т А Н О В И Л:</w:t>
      </w:r>
    </w:p>
    <w:p w:rsidR="00A77B3E"/>
    <w:p w:rsidR="00A77B3E">
      <w:r>
        <w:t>Шабанова Рустема Сейтумеровича признать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