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 xml:space="preserve">                                                                               Дело № 5-84-99/2026</w:t>
      </w:r>
    </w:p>
    <w:p w:rsidR="00A77B3E">
      <w:r>
        <w:t>УИД 91MS0084-телефон-телефон</w:t>
      </w:r>
    </w:p>
    <w:p w:rsidR="00A77B3E"/>
    <w:p w:rsidR="00A77B3E">
      <w:r>
        <w:t>П о с т а н о в л е н и е</w:t>
      </w:r>
    </w:p>
    <w:p w:rsidR="00A77B3E"/>
    <w:p w:rsidR="00A77B3E">
      <w:r>
        <w:t>дата                                                                  адрес</w:t>
      </w:r>
    </w:p>
    <w:p w:rsidR="00A77B3E">
      <w:r>
        <w:t xml:space="preserve">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 xml:space="preserve">фио, паспортные данныеадрес, гражданина РФ, паспортные данные, женатого, имеющего малолетнего ребенка паспортные данные, являющегося гражданином, пребывающем в добровольческом формировании «Барс-Крым», работающего по найму, зарегистрированного и проживающего по адресу: адрес, </w:t>
      </w:r>
    </w:p>
    <w:p w:rsidR="00A77B3E">
      <w:r>
        <w:t>о привлечении к административной ответственности за совершение административного правонарушения, предусмотренного ч. 4 ст. 12.7 КоАП РФ,</w:t>
      </w:r>
    </w:p>
    <w:p w:rsidR="00A77B3E"/>
    <w:p w:rsidR="00A77B3E">
      <w:r>
        <w:t>У С Т А Н О В И Л</w:t>
      </w:r>
    </w:p>
    <w:p w:rsidR="00A77B3E"/>
    <w:p w:rsidR="00A77B3E">
      <w:r>
        <w:t>дата в время, фио на адрес адрес, повторно в течение года управлял транспортным средством – автомобилем марка автомобиля с государственным регистрационным знаком Е344АЕ82, будучи лишенным права управления т/с, чем нарушил п. 2.1.1 ПДД РФ, совершив административное правонарушение, предусмотренное ч. 4 ст. 12.7 КоАП РФ.</w:t>
      </w:r>
    </w:p>
    <w:p w:rsidR="00A77B3E">
      <w:r>
        <w:t xml:space="preserve">В судебном заседании фио вину в совершении административного правонарушения признал полностью, подтвердил обстоятельства, изложенные в протоколе. Вместе с тем, указал, что дата в отношении него возбуждено уголовное дело по признакам преступления, предусмотренного ч.2 ст.264.1 УК РФ по обстоятельствам, изложенным в протоколе об административном правонарушении, и утвержден обвинительный акт, в связи с чем, производство по делу об административном правонарушении подлежит прекращению. </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от датателефон АП №278435 (л.д.1); копией протокола об отстранении от управления транспортным средством 82 ОТ №061389 от дата, согласно которому основаниями для отстранения фио от управления т/с послужило: наличие признаков опьянения – запах алкоголя изо рта, поведение, не соответствующее обстановке, а также выявление административного правонарушения, предусмотренного ч.2 ст.12.7 КоАП РФ (л.д.2); информацией о ранее совершенных правонарушениях (л.д.5-6); видеозаписью (л.д.7); информацией, в соответствии с которой фио приговором Советского районного суда адрес от дата, вступившим в законную силу дата, лишен права заниматься деятельностью, связанной с управлением ТС сроком на дата (л.д.10); копией приговора Советского районного суда адрес от дата (л.д.21-23); рапортом (л.д.53).</w:t>
      </w:r>
    </w:p>
    <w:p w:rsidR="00A77B3E">
      <w:r>
        <w:t>Перечисленные протоколы отвечают всем признакам допустимых доказательств, так как составлены уполномоченным должностным лицом, последовательно, полно, нарушений требований закона при их составлении не выявлено, все сведения, необходимые для разрешения дела, отражены.</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Согласно п. 8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(статья 3.8 КоАП РФ)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(статья 47 УК РФ).</w:t>
      </w:r>
    </w:p>
    <w:p w:rsidR="00A77B3E">
      <w:r>
        <w:t>Согласно ч.4 ст.12.7 КоАП РФ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-влечет наложение административного штрафа в размере от пятидесяти тысяч до сумма прописью либо обязательные работы на срок от ста пятидесяти до двухсот часов.</w:t>
      </w:r>
    </w:p>
    <w:p w:rsidR="00A77B3E">
      <w:r>
        <w:t>Таким образом, действия фио правильно квалифицированы по ч. 4 ст.12.7 КоАП РФ, как повторное управление транспортным средством водителем, лишенным права управления транспортными средствами, при этом действия фио не содержат признаков уголовно наказуемого деяния, предусмотренного ч.1 ст.264.3 Уголовного кодекса Российской Федерации, вина в совершении данного правонарушения доказана.</w:t>
      </w:r>
    </w:p>
    <w:p w:rsidR="00A77B3E">
      <w:r>
        <w:t>При этом, вопреки доводам фио обстоятельства возбуждения в отношении него уголовного дела по части 2 статьи 264.1 Уголовного кодекса Российской Федерации не свидетельствуют о наличии оснований для прекращения производства по настоящему делу по пункту 7 части 1 статьи 24.5 Кодекса Российской Федерации об административных правонарушениях. Объективная сторона настоящего дела об административном правонарушении и объективная сторона преступления, предусмотренного частью 2 статьи 264.1 Уголовного кодекса Российской Федерации, по факту обнаружения признаков которого в отношении фио возбуждено уголовное дело, являются различными. Возбуждение уголовного дела по части 2 статьи 264.1 Уголовного кодекса Российской Федерации не препятствует привлечению водителя транспортного средства, у которого не истек срок назначенного ему наказания в виде лишения права управления транспортными средствами, к административной ответственности по части 4 статьи 12.7 Кодекса Российской Федерации об административных правонарушениях. Изложенное согласуется с разъяснениями, приведенными в абзацах 3, 4 пункта 13 Постановления Пленума Верховного Суда Российской Федерации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A77B3E">
      <w:r>
        <w:t>В соответствии со ст. 4.2 КоАП РФ, обстоятельством смягчающим административную ответственность фио за совершенное им правонарушение признается признание вины, наличие малолетнего ребенка, статус гражданина, пребывающего в добровольческом формировании «Барс-Крым».</w:t>
      </w:r>
    </w:p>
    <w:p w:rsidR="00A77B3E">
      <w:r>
        <w:t>Согласно со ст. 4.3 КоАП РФ, обстоятельств отягчающих ответственность фио за совершенное им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в пределах, установленных санкцией ч. 4 ст. 12.7 КоАП РФ.</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 xml:space="preserve">фио признать виновным в совершении административного правонарушения, предусмотренного ч. 4 ст. 12.7 КоАП РФ, и назначить ему наказание в виде административного штрафа в размере </w:t>
      </w:r>
    </w:p>
    <w:p w:rsidR="00A77B3E">
      <w:r>
        <w:t>сумма.</w:t>
      </w:r>
    </w:p>
    <w:p w:rsidR="00A77B3E">
      <w:r>
        <w:t xml:space="preserve">Штраф подлежит перечислению на следующие реквизиты: наименование получателя платежа: УФК по адрес (ОМВД России по </w:t>
      </w:r>
    </w:p>
    <w:p w:rsidR="00A77B3E">
      <w:r>
        <w:t>адрес); номер счета получателя платежа: 03100643000000017500; кор./сч.: 40102810645370000035, наименование банка: ОКЦ №7 наименование организации России//УФК по адрес; БИК: телефон; КБК: 18811601123010001140; Код ОКТМО: телефон; ИНН: телефон; КПП: телефон; УИН:18810491262900000112.</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Разъяснить положения ч. 1.3 ст. 32.2 КоАП РФ, согласно которым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 84 Советского судебного района (адрес) адрес.</w:t>
      </w:r>
    </w:p>
    <w:p w:rsidR="00A77B3E"/>
    <w:p w:rsidR="00A77B3E">
      <w:r>
        <w:t>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