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5-84-102/2023</w:t>
      </w:r>
    </w:p>
    <w:p w:rsidR="00A77B3E">
      <w:r>
        <w:t>УИД 91MS0084-01-2023-000409-91</w:t>
      </w:r>
    </w:p>
    <w:p w:rsidR="00A77B3E"/>
    <w:p w:rsidR="00A77B3E">
      <w:r>
        <w:t>П о с т а н о в л е н и е</w:t>
      </w:r>
    </w:p>
    <w:p w:rsidR="00A77B3E"/>
    <w:p w:rsidR="00A77B3E">
      <w:r>
        <w:t>16 мая 2023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Скоропад Станислава Петровича, паспортные данные </w:t>
      </w:r>
    </w:p>
    <w:p w:rsidR="00A77B3E">
      <w:r>
        <w:t xml:space="preserve">адрес, гражданина РФ, паспортные данные, холостого, работающего по найму,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12.4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</w:t>
      </w:r>
    </w:p>
    <w:p w:rsidR="00A77B3E">
      <w:r>
        <w:t>адрес, незаконно установил на принадлежащий фио автомобиль марка автомобиля государственный регистрационный знак Н918АЕ82, опознавательный фонарь легкового такси, чем нарушил п. 2.3.1 ПДД адрес положений по допуску транспортных средств к эксплуатации и обязанности должностных лиц по обеспечению безопасности дорожного движения, совершив административное правонарушение, предусмотренное ч. 2 ст. 12.4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№188350 от дата (л.д.1); протоколом изъятия вещей и документов 71ТЗ №002235 от дата, согласно которому изъят опознавательный фонарь легкового такси (л.д.2); дополнением к протоколу (л.д.3); сведениями о ранее совершенных правонарушениях (л.д.4).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пункту 2.3.1 Правил дорожного движения Российской Федерации, утвержденных постановлением Совета Министров - Правительства Российской Федерации от дата №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A77B3E">
      <w:r>
        <w:t>Согласно статье 9 Федерального закона от дата №69-ФЗ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(ч. 1).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(ч. 7).</w:t>
      </w:r>
    </w:p>
    <w:p w:rsidR="00A77B3E">
      <w:r>
        <w:t>В соответствии с пунктом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дата №1090,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ч. 2 ст. 12.4 КоАП РФ, как незаконная установка на транспортном средстве опознавательного фонаря легкового такси,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пределах, установленных санкцией ч. 2 ст. 12.4 КоАП РФ, с конфискацией предмета административного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12.4 КоАП РФ, и назначить ему наказание в виде административного штрафа в размере сумма, с конфискацией предмета административного правонарушения – опознавательный фонарь оранжевого цвета легкового такси, находящегося на хранении в судебном участке №84 Советского судебного района (адрес) адрес по адресу:  адрес.</w:t>
      </w:r>
    </w:p>
    <w:p w:rsidR="00A77B3E">
      <w:r>
        <w:t>Штраф подлежит перечислению на следующие реквизиты: наименование получателя платежа: УФК по адрес (ОМВД России по адрес); номер счета получателя платежа: 03100643000000017500, кор./сч. 40102810645370000035; наименование банка: в Отделение адрес Банка России; БИК: телефон; КБК: 18811601123010001140; Код ОКТМО: телефон; ИНН: телефон КПП: телефон; УИН: 0410760300845001022312123.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 xml:space="preserve">Разъяснить, что в соответствии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