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36090">
      <w:pPr>
        <w:jc w:val="right"/>
      </w:pPr>
      <w:r>
        <w:t xml:space="preserve">                                                                               Дело № 5-84-105/2022</w:t>
      </w:r>
    </w:p>
    <w:p w:rsidR="00A77B3E" w:rsidP="00236090">
      <w:pPr>
        <w:jc w:val="right"/>
      </w:pPr>
      <w:r>
        <w:t>УИД 91MS0084-01-2022-000221-57</w:t>
      </w:r>
    </w:p>
    <w:p w:rsidR="00A77B3E" w:rsidP="00236090">
      <w:pPr>
        <w:jc w:val="right"/>
      </w:pPr>
    </w:p>
    <w:p w:rsidR="00A77B3E" w:rsidP="00236090">
      <w:pPr>
        <w:jc w:val="center"/>
      </w:pPr>
      <w:r>
        <w:t>П о с т а н о в л е н и е</w:t>
      </w:r>
    </w:p>
    <w:p w:rsidR="00A77B3E"/>
    <w:p w:rsidR="00A77B3E" w:rsidP="00236090">
      <w:pPr>
        <w:jc w:val="center"/>
      </w:pPr>
      <w:r>
        <w:t xml:space="preserve">  </w:t>
      </w:r>
      <w:r w:rsidR="008E7BE7">
        <w:t xml:space="preserve">12 апреля 2022 года                                                                     </w:t>
      </w:r>
      <w:r w:rsidR="008E7BE7">
        <w:t>пгт</w:t>
      </w:r>
      <w:r w:rsidR="008E7BE7">
        <w:t>. Советский</w:t>
      </w:r>
    </w:p>
    <w:p w:rsidR="00236090" w:rsidP="00236090">
      <w:pPr>
        <w:jc w:val="both"/>
      </w:pPr>
      <w:r>
        <w:t xml:space="preserve">      </w:t>
      </w:r>
      <w:r w:rsidR="00542047">
        <w:t xml:space="preserve">   </w:t>
      </w:r>
      <w:r w:rsidR="008E7BE7">
        <w:t>И.о</w:t>
      </w:r>
      <w:r w:rsidR="008E7BE7"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 w:rsidR="008E7BE7">
        <w:t>Мамутова</w:t>
      </w:r>
      <w:r w:rsidR="008E7BE7">
        <w:t xml:space="preserve"> </w:t>
      </w:r>
      <w:r w:rsidR="008E7BE7">
        <w:t>Абильвапа</w:t>
      </w:r>
      <w:r w:rsidR="008E7BE7">
        <w:t xml:space="preserve"> </w:t>
      </w:r>
      <w:r w:rsidR="008E7BE7">
        <w:t>Ибраимовича</w:t>
      </w:r>
      <w:r w:rsidR="008E7BE7">
        <w:t xml:space="preserve">, паспортные данные </w:t>
      </w:r>
      <w:r>
        <w:t>«изъято»</w:t>
      </w:r>
      <w:r w:rsidR="00542047">
        <w:t>,</w:t>
      </w:r>
    </w:p>
    <w:p w:rsidR="00A77B3E" w:rsidP="00236090">
      <w:pPr>
        <w:jc w:val="both"/>
      </w:pPr>
      <w:r>
        <w:t xml:space="preserve">          </w:t>
      </w:r>
      <w:r w:rsidR="008E7BE7">
        <w:t>о привлечении к административной ответственности за совершение административного правонарушения, предусмотренного ст.7.17 КоАП РФ,</w:t>
      </w:r>
    </w:p>
    <w:p w:rsidR="00A77B3E" w:rsidP="00236090">
      <w:pPr>
        <w:jc w:val="both"/>
      </w:pPr>
    </w:p>
    <w:p w:rsidR="00A77B3E" w:rsidP="00236090">
      <w:pPr>
        <w:jc w:val="center"/>
      </w:pPr>
      <w:r>
        <w:t>У С Т А Н О В И Л</w:t>
      </w:r>
    </w:p>
    <w:p w:rsidR="00A77B3E" w:rsidP="00236090">
      <w:pPr>
        <w:jc w:val="center"/>
      </w:pPr>
    </w:p>
    <w:p w:rsidR="00A77B3E" w:rsidP="00236090">
      <w:pPr>
        <w:jc w:val="both"/>
      </w:pPr>
      <w:r>
        <w:t xml:space="preserve">       </w:t>
      </w:r>
      <w:r w:rsidR="008E7BE7">
        <w:t xml:space="preserve">25.02.2022 в 23 ч. 30 мин. </w:t>
      </w:r>
      <w:r w:rsidR="008E7BE7">
        <w:t>Мамутов</w:t>
      </w:r>
      <w:r w:rsidR="008E7BE7">
        <w:t xml:space="preserve"> А.И. находясь на адрес </w:t>
      </w:r>
      <w:r w:rsidR="008E7BE7">
        <w:t>адрес</w:t>
      </w:r>
      <w:r w:rsidR="008E7BE7">
        <w:t xml:space="preserve">, умышленно повредил имущество принадлежащее администрации </w:t>
      </w:r>
      <w:r>
        <w:t xml:space="preserve">Черноземненского сельского поселения </w:t>
      </w:r>
      <w:r w:rsidR="008E7BE7">
        <w:t xml:space="preserve">Советского района Республики Крым, а именно рукой разбил два оконных стекла в здании дома культуры, чем администрации </w:t>
      </w:r>
      <w:r w:rsidRPr="008E7BE7" w:rsidR="008E7BE7">
        <w:t>Черноземненского</w:t>
      </w:r>
      <w:r w:rsidRPr="008E7BE7" w:rsidR="008E7BE7">
        <w:t xml:space="preserve"> сельского поселения </w:t>
      </w:r>
      <w:r w:rsidR="008E7BE7">
        <w:t xml:space="preserve">Советского района Республики Крым причинил материальный ущерб на сумму 3 768 рублей, совершив административное правонарушение, предусмотренное ст. 7.17 КоАП РФ. </w:t>
      </w:r>
    </w:p>
    <w:p w:rsidR="00A77B3E" w:rsidP="00236090">
      <w:pPr>
        <w:jc w:val="both"/>
      </w:pPr>
      <w:r>
        <w:t xml:space="preserve">       </w:t>
      </w:r>
      <w:r w:rsidR="008E7BE7">
        <w:t xml:space="preserve">В судебном заседании </w:t>
      </w:r>
      <w:r w:rsidR="008E7BE7">
        <w:t>Мамутов</w:t>
      </w:r>
      <w:r w:rsidR="008E7BE7">
        <w:t xml:space="preserve"> А.И. вину в совершении административного правонарушения признал, пояснил, что дата со знакомыми сидел, отдыхал у здания дома культуры, после разозлившись, рукой разбил два оконных стекла в здании дома культуры, при этом пояснил, что потерпевшему ущерб возместил в полном объеме, путем восстановления оконных стекол.</w:t>
      </w:r>
    </w:p>
    <w:p w:rsidR="00A77B3E" w:rsidP="00236090">
      <w:pPr>
        <w:jc w:val="both"/>
      </w:pPr>
      <w:r>
        <w:t xml:space="preserve">      </w:t>
      </w:r>
      <w:r w:rsidR="008E7BE7">
        <w:t xml:space="preserve">Потерпевший представитель администрации </w:t>
      </w:r>
      <w:r>
        <w:t xml:space="preserve">адрес </w:t>
      </w:r>
      <w:r w:rsidR="008E7BE7">
        <w:t>Советского района Республики Крым в судебное заседание не явился, о месте и времени рассмотрения дела извещен надлежащим образом, ходатайств об отложении рассмотрения дела не подавал, в силу ч. 3 ст. 25.2 КоАП РФ считаю возможным рассмотреть дело в его отсутствие.</w:t>
      </w:r>
    </w:p>
    <w:p w:rsidR="00A77B3E" w:rsidP="00236090">
      <w:pPr>
        <w:jc w:val="both"/>
      </w:pPr>
      <w:r>
        <w:t xml:space="preserve">      </w:t>
      </w:r>
      <w:r w:rsidR="008E7BE7">
        <w:t xml:space="preserve">Вина </w:t>
      </w:r>
      <w:r w:rsidR="008E7BE7">
        <w:t>Мамутова</w:t>
      </w:r>
      <w:r w:rsidR="008E7BE7">
        <w:t xml:space="preserve"> А.И. в совершении административного правонарушения подтверждается материалами дела: протоколом об административном правонарушении 8201 №050528 от дата (</w:t>
      </w:r>
      <w:r w:rsidR="008E7BE7">
        <w:t>л.д</w:t>
      </w:r>
      <w:r w:rsidR="008E7BE7">
        <w:t xml:space="preserve">. 2); рапортом (л.д.4); протоколом осмотра места происшествия </w:t>
      </w:r>
      <w:r w:rsidR="008E7BE7">
        <w:t>от</w:t>
      </w:r>
      <w:r w:rsidR="008E7BE7">
        <w:t xml:space="preserve"> дата с </w:t>
      </w:r>
      <w:r w:rsidR="008E7BE7">
        <w:t>фототаблицей</w:t>
      </w:r>
      <w:r w:rsidR="008E7BE7">
        <w:t xml:space="preserve"> к нему (л.д.5-8, 9-11); сведениями о привлечении к административной ответственности (л.д.18); </w:t>
      </w:r>
      <w:r w:rsidR="008E7BE7">
        <w:t xml:space="preserve">письменным объяснением .... от дата, предупрежденного об административной ответственности по ст. 17.9 КоАП РФ (л.д.19); письменным объяснением </w:t>
      </w:r>
      <w:r w:rsidR="008E7BE7">
        <w:t>фио</w:t>
      </w:r>
      <w:r w:rsidR="008E7BE7">
        <w:t xml:space="preserve"> от дата, предупрежденного об административной ответственности по ст. 17.9 КоАП РФ (л.д.21); справкой администрации </w:t>
      </w:r>
      <w:r>
        <w:t xml:space="preserve">адрес </w:t>
      </w:r>
      <w:r w:rsidR="008E7BE7">
        <w:t xml:space="preserve">Советского района Республики Крым, </w:t>
      </w:r>
      <w:r w:rsidR="008E7BE7">
        <w:t>согласно которой размер нанесенного ущерба в здании Дома культуры адрес на дата составляет – 3 768 рублей (л.д.39).</w:t>
      </w:r>
    </w:p>
    <w:p w:rsidR="00A77B3E" w:rsidP="00236090">
      <w:pPr>
        <w:jc w:val="both"/>
      </w:pPr>
      <w:r>
        <w:t xml:space="preserve">       </w:t>
      </w:r>
      <w:r w:rsidR="008E7BE7"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236090">
      <w:pPr>
        <w:jc w:val="both"/>
      </w:pPr>
      <w:r>
        <w:t xml:space="preserve">      </w:t>
      </w:r>
      <w:r w:rsidR="008E7BE7"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236090">
      <w:pPr>
        <w:jc w:val="both"/>
      </w:pPr>
      <w:r>
        <w:t xml:space="preserve">      </w:t>
      </w:r>
      <w:r w:rsidR="008E7BE7">
        <w:t>В то же время, в силу п. 3.1 Определения Конституционного Суда РФ от дата № 323-О, в соответствии с пунктом 2 примечаний к статье 158 УК РФ значительный ущерб гражданину, в том числе при умышленных уничтожении или повреждении его имущества, определяется с учетом его имущественного положения.</w:t>
      </w:r>
      <w:r w:rsidR="008E7BE7">
        <w:t xml:space="preserve"> Что же касается размера значительного ущерба, причиненного юридическим лицам (коммерческим и некоммерческим организациям), то он в каждом конкретном случае должен оцениваться судом с учетом стоимости поврежденного или уничтоженного имущества, его хозяйственной и иной ценности, затрат на восстановление поврежденного имущества, последствий его выведения из использования (эксплуатации), экономического положения собственника или иного законного владельца этого имущества, а также иных имеющих существенное значение обстоятельств. </w:t>
      </w:r>
    </w:p>
    <w:p w:rsidR="00A77B3E" w:rsidP="00236090">
      <w:pPr>
        <w:jc w:val="both"/>
      </w:pPr>
      <w:r>
        <w:t xml:space="preserve">      </w:t>
      </w:r>
      <w:r w:rsidR="008E7BE7">
        <w:t xml:space="preserve">Таким образом, действия </w:t>
      </w:r>
      <w:r w:rsidR="008E7BE7">
        <w:t>Мамутова</w:t>
      </w:r>
      <w:r w:rsidR="008E7BE7">
        <w:t xml:space="preserve"> А.И. правильно квалифицированы по ст. 7.17 КоАП РФ, как умышленное уничтожение или повреждение чужого имущества, если эти действия не повлекли причинение значительного ущерба, вина в совершении данного правонарушения доказана.</w:t>
      </w:r>
    </w:p>
    <w:p w:rsidR="00A77B3E" w:rsidP="00236090">
      <w:pPr>
        <w:jc w:val="both"/>
      </w:pPr>
      <w:r>
        <w:t xml:space="preserve">      </w:t>
      </w:r>
      <w:r w:rsidR="008E7BE7">
        <w:t xml:space="preserve">В соответствии со ст. 4.2 КоАП РФ, обстоятельствами смягчающими административную ответственность </w:t>
      </w:r>
      <w:r w:rsidR="008E7BE7">
        <w:t>Мамутова</w:t>
      </w:r>
      <w:r w:rsidR="008E7BE7">
        <w:t xml:space="preserve"> А.И. за совершенное им правонарушение суд признает признание вины и добровольное возмещение ущерба.</w:t>
      </w:r>
    </w:p>
    <w:p w:rsidR="00A77B3E" w:rsidP="00236090">
      <w:pPr>
        <w:jc w:val="both"/>
      </w:pPr>
      <w:r>
        <w:t xml:space="preserve">      </w:t>
      </w:r>
      <w:r w:rsidR="008E7BE7">
        <w:t xml:space="preserve">Согласно со ст. 4.3 КоАП РФ, обстоятельств отягчающих ответственность </w:t>
      </w:r>
      <w:r w:rsidR="008E7BE7">
        <w:t>Мамутова</w:t>
      </w:r>
      <w:r w:rsidR="008E7BE7">
        <w:t xml:space="preserve"> А.И. за совершенное им правонарушение судом не установлено.</w:t>
      </w:r>
    </w:p>
    <w:p w:rsidR="00A77B3E" w:rsidP="00236090">
      <w:pPr>
        <w:jc w:val="both"/>
      </w:pPr>
      <w:r>
        <w:t xml:space="preserve">     </w:t>
      </w:r>
      <w:r w:rsidR="008E7BE7"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 w:rsidR="008E7BE7">
        <w:t>Мамутову</w:t>
      </w:r>
      <w:r w:rsidR="008E7BE7">
        <w:t xml:space="preserve"> А.И. административное наказание в виде административного штрафа в пределах санкции ст. 7.17 КоАП РФ.</w:t>
      </w:r>
    </w:p>
    <w:p w:rsidR="00A77B3E" w:rsidP="00236090">
      <w:pPr>
        <w:jc w:val="both"/>
      </w:pPr>
      <w:r>
        <w:t xml:space="preserve">     </w:t>
      </w:r>
      <w:r w:rsidR="008E7BE7">
        <w:t xml:space="preserve">На основании </w:t>
      </w:r>
      <w:r w:rsidR="008E7BE7">
        <w:t>изложенного</w:t>
      </w:r>
      <w:r w:rsidR="008E7BE7">
        <w:t>, руководствуясь ст. 29.10 КоАП РФ, мировой судья</w:t>
      </w:r>
    </w:p>
    <w:p w:rsidR="00A77B3E" w:rsidP="00236090">
      <w:pPr>
        <w:jc w:val="center"/>
      </w:pPr>
      <w:r>
        <w:t>П О С Т А Н О В И Л:</w:t>
      </w:r>
    </w:p>
    <w:p w:rsidR="00A77B3E" w:rsidP="00236090">
      <w:pPr>
        <w:jc w:val="both"/>
      </w:pPr>
    </w:p>
    <w:p w:rsidR="00A77B3E" w:rsidP="00236090">
      <w:pPr>
        <w:jc w:val="both"/>
      </w:pPr>
      <w:r>
        <w:t xml:space="preserve">     </w:t>
      </w:r>
      <w:r w:rsidR="008E7BE7">
        <w:t>Мамутова</w:t>
      </w:r>
      <w:r w:rsidR="008E7BE7">
        <w:t xml:space="preserve"> </w:t>
      </w:r>
      <w:r w:rsidR="008E7BE7">
        <w:t>Абильвапа</w:t>
      </w:r>
      <w:r w:rsidR="008E7BE7">
        <w:t xml:space="preserve"> </w:t>
      </w:r>
      <w:r w:rsidR="008E7BE7">
        <w:t>Ибраимовича</w:t>
      </w:r>
      <w:r w:rsidR="008E7BE7">
        <w:t xml:space="preserve"> признать виновным в совершении административного правонарушения, предусмотренного ст. 7.17 КоАП РФ, и назначить ему административное наказание в виде административного штрафа в размере 300 (триста) рублей.</w:t>
      </w:r>
    </w:p>
    <w:p w:rsidR="00A77B3E" w:rsidP="00236090">
      <w:pPr>
        <w:jc w:val="both"/>
      </w:pPr>
      <w:r>
        <w:t xml:space="preserve">     </w:t>
      </w:r>
      <w:r w:rsidR="008E7BE7">
        <w:t xml:space="preserve">Штраф подлежит уплате по следующим реквизитам: Получатель: УФК по Республике Крым  (министерство юстиции Республики Крым); Наименование </w:t>
      </w:r>
      <w:r w:rsidR="008E7BE7">
        <w:t xml:space="preserve">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 w:rsidR="008E7BE7">
        <w:t>телефон</w:t>
      </w:r>
      <w:r w:rsidR="008E7BE7">
        <w:t>, УИН 0410760300845000692207112.</w:t>
      </w:r>
    </w:p>
    <w:p w:rsidR="00A77B3E" w:rsidP="00236090">
      <w:pPr>
        <w:jc w:val="both"/>
      </w:pPr>
      <w:r>
        <w:t xml:space="preserve">      </w:t>
      </w:r>
      <w:r w:rsidR="008E7BE7"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="008E7BE7">
        <w:t xml:space="preserve"> настоящего Кодекса.</w:t>
      </w:r>
    </w:p>
    <w:p w:rsidR="00A77B3E" w:rsidP="00236090">
      <w:pPr>
        <w:jc w:val="both"/>
      </w:pPr>
      <w:r>
        <w:t xml:space="preserve">      </w:t>
      </w:r>
      <w:r w:rsidR="008E7BE7"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236090">
      <w:pPr>
        <w:jc w:val="both"/>
      </w:pPr>
      <w:r>
        <w:t xml:space="preserve">      </w:t>
      </w:r>
      <w:r w:rsidR="008E7BE7"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36090">
      <w:pPr>
        <w:jc w:val="both"/>
      </w:pPr>
      <w:r>
        <w:t xml:space="preserve">        </w:t>
      </w:r>
      <w:r w:rsidR="008E7BE7"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236090">
      <w:pPr>
        <w:jc w:val="both"/>
      </w:pPr>
    </w:p>
    <w:p w:rsidR="00A77B3E" w:rsidP="00236090">
      <w:pPr>
        <w:jc w:val="both"/>
      </w:pPr>
      <w:r>
        <w:t>И.о</w:t>
      </w:r>
      <w:r>
        <w:t xml:space="preserve">. мирового судьи: </w:t>
      </w:r>
    </w:p>
    <w:p w:rsidR="00A77B3E" w:rsidP="0023609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90"/>
    <w:rsid w:val="00236090"/>
    <w:rsid w:val="00542047"/>
    <w:rsid w:val="008E7B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