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№5-84-110/2017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августа 2017 года</w:t>
        <w:tab/>
        <w:t xml:space="preserve">                                                  пгт. Советский </w:t>
      </w:r>
    </w:p>
    <w:p w:rsidR="00A77B3E">
      <w:r>
        <w:t>Мировой судья судебного участка №84Советского судебного района (Советский муниципальный район) Республики Крым (Республика Крым,             Советский район, пгт.Советский,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Хомина Владимира Юрьевича, 13ноября паспортные данные, уроженцас. Зыбино адрес адрес, гражданинаРоссийской Федерации, женатого,официально не трудоустроенного,со средним образованием, имеющего на иждивении одного несовершеннолетнего ребенка, не имеющего инвалидности, зарегистрированного по адресу: адрес, проживающего по адресу: адрес, </w:t>
      </w:r>
    </w:p>
    <w:p w:rsidR="00A77B3E">
      <w:r>
        <w:t>по ч.1 ст.14.1 Кодекса Российской Федерации 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/>
    <w:p w:rsidR="00A77B3E">
      <w:r>
        <w:t>Хомин В.Ю.дата в 14 часов45 минут по адресу: адрес на автомобиле марка автомобиля г/нВ869 ХН 199 осуществлял предпринимательскую деятельность                                    по перевозке граждан за денежное вознаграждение в сумме сумма                        за человека без государственной регистрации в качестве индивидуального предпринимателя. Своими действиями Хомин В.Ю. совершил административное правонарушение, предусмотренное ч.1 ст.14.1 КоАП РФ.</w:t>
      </w:r>
    </w:p>
    <w:p w:rsidR="00A77B3E">
      <w:r>
        <w:t xml:space="preserve">Перед началом судебного разбирательства суд разъяснил Хомину В.Ю. права, предусмотренные ст.25.1 КоАП РФ и ст.51 Конституции Российской Федерации. Ходатайств не заявлено. </w:t>
      </w:r>
    </w:p>
    <w:p w:rsidR="00A77B3E">
      <w:r>
        <w:t>Хомин В.Ю.в судебном заседании пояснил, что копию протокола об административном правонарушении по данному делу получил,вину                                      в совершении административного правонарушения признал, в содеянном раскаялся,подтвердил обстоятельства, изложенные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Хомина В.Ю., заслушав Хомина В.Ю., исследовав материалы дела об административном правонарушении, суд пришел к следующему.</w:t>
      </w:r>
    </w:p>
    <w:p w:rsidR="00A77B3E">
      <w:r>
        <w:t>Частью 1 статьи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Исследовав представленные материалы дела, считаю, что вина Хомина В.Ю.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правонарушении № РК 176562от 11августа2017 года, из которого следует, что Хомин В.Ю.дата в время по адресу: адрес на автомобиле марка автомобиля г/н В 869 ХН 199 осуществлял предпринимательскую деятельность по перевозке граждан за денежное вознаграждение в сумме сумма за человека без государственной регистрации в качестве индивидуального предпринимателя (л.д.2). Протокол составлен уполномоченным лицом, копия протокола вручена Хомину В.Ю.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свидетельства о регистрации транспортного средства (л.д.4);</w:t>
      </w:r>
    </w:p>
    <w:p w:rsidR="00A77B3E">
      <w:r>
        <w:t>- письменным объяснением Хомина В.Ю.от 11августа дата,из которого следует, что он осуществлял предпринимательскую деятельность, связанную с перевозкой граждан, не имея государственной регистрации в качестве индивидуального предпринимателя и без государственной регистрации в качестве юридического лица (л.д.5);</w:t>
      </w:r>
    </w:p>
    <w:p w:rsidR="00A77B3E">
      <w:r>
        <w:t>- письменным объяснением фиоот 11августа дата (л.д.7);</w:t>
      </w:r>
    </w:p>
    <w:p w:rsidR="00A77B3E">
      <w:r>
        <w:t>- письменным объяснением фио от 11августа дата (л.д.8);</w:t>
      </w:r>
    </w:p>
    <w:p w:rsidR="00A77B3E">
      <w:r>
        <w:t>- рапортом ст. инспектора ГИАЗ ОМВД России по Советскому району капитана полиции ТкаченкоТ.Ю. о выявлении факта административного правонарушенияот 11августа2017 года(л.д.9).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Таким образом, действия Хомина В.Ю.необходимо квалифицировать по ч.1 ст.14.1 КоАП РФ, какосуществление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личностьХомина В.Ю.,его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Хомина В.Ю.является признание вины и раскаяние в содеянном.</w:t>
        <w:tab/>
        <w:t>Обстоятельств, отягчающих административную ответственность Хомина В.Ю., не установлено.</w:t>
        <w:tab/>
      </w:r>
    </w:p>
    <w:p w:rsidR="00A77B3E"/>
    <w:p w:rsidR="00A77B3E">
      <w:r>
        <w:t>С учетом конкретных обстоятельств дела, данных о личности, полагаю возможным назначить ему административное наказание в виде административного штрафа в пределах санкции ч.1 ст.14.1 КоАП РФ.</w:t>
      </w:r>
    </w:p>
    <w:p w:rsidR="00A77B3E">
      <w:r>
        <w:t>На основании вышеизложенного, руководствуясь ст.ст. 14.1, 29.9, 29.10, 29.11, КоАП РФ,</w:t>
      </w:r>
    </w:p>
    <w:p w:rsidR="00A77B3E">
      <w:r>
        <w:t>ПОСТАНОВИЛ:</w:t>
      </w:r>
    </w:p>
    <w:p w:rsidR="00A77B3E"/>
    <w:p w:rsidR="00A77B3E">
      <w:r>
        <w:t>Признать Хомина Владимира Юрьевича виновным в совершении административного правонарушения, предусмотренного частью 1 статьи 14.1 КоАП РФ, и назначить ему административное наказание в виде штрафа в размере 500 (пятисот) рублей.</w:t>
      </w:r>
    </w:p>
    <w:p w:rsidR="00A77B3E">
      <w:r>
        <w:t>Штраф подлежит перечислению на следующие реквизиты:                 счет № 40101810335100010001 Получатель – УФК (ОМВД России по Советскому району); Банк получателя – Отделение по Республике Крым Центрального банка Российской Федерации; Банковский идентификационный код – телефон;ИНН – телефон; КПП – телефон, код ОКТМО – телефон; КБК – 18811690050056000140,УИН 18880491170001765625, наименование платежа – административный штраф по протоколу № РК телефон от дата</w:t>
      </w:r>
    </w:p>
    <w:p w:rsidR="00A77B3E">
      <w:r>
        <w:t>Разъяснить Хомину Владимиру Юрьевичу,  что в соответствии сост.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Хомину Владимиру Юрьевичуположения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>
      <w:r>
        <w:t xml:space="preserve">         Мировой судья</w:t>
        <w:tab/>
        <w:tab/>
        <w:t>подпись              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