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5-84-111/2023</w:t>
      </w:r>
    </w:p>
    <w:p w:rsidR="00A77B3E">
      <w:r>
        <w:t>УИД 91MS0084-01-2023-000419-91</w:t>
      </w:r>
    </w:p>
    <w:p w:rsidR="00A77B3E"/>
    <w:p w:rsidR="00A77B3E">
      <w:r>
        <w:t>П о с т а н о в л е н и е</w:t>
      </w:r>
    </w:p>
    <w:p w:rsidR="00A77B3E"/>
    <w:p w:rsidR="00A77B3E">
      <w:r>
        <w:t>16 мая 2023 года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Пронского Александра Сергеевича, паспортные данные </w:t>
      </w:r>
    </w:p>
    <w:p w:rsidR="00A77B3E">
      <w:r>
        <w:t>адрес,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А.С. находясь в здании Советского районного суда адрес, расположенном по адресу: адрес, вел себя агрессивно, кричал, шумел, выражался нецензурной бранью, на неоднократные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А.С.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№75/23/82013-АП от дата, в соответствии с которым фио с протоколом согласился, вину признал (л.д.1); письменным объяснением фио (л.д.2); рапортом младшего судебного пристава по обеспечению установленного порядка деятельности судов от дата (л.д.3); постовой ведомостью расстановки судебных приставов по ОУПДС Советского районного суда адрес (л.д.6); расстановкой нарядов (об.ст.л.д.6); правилами пребывания граждан в Советском районном суде (л.д.7-13).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0410760300845001112317166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