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5-84-115/2023</w:t>
      </w:r>
    </w:p>
    <w:p w:rsidR="00A77B3E">
      <w:r>
        <w:t>УИД 91MS0084-01-2023-000423-49</w:t>
      </w:r>
    </w:p>
    <w:p w:rsidR="00A77B3E"/>
    <w:p w:rsidR="00A77B3E">
      <w:r>
        <w:t>П о с т а н о в л е н и е</w:t>
      </w:r>
    </w:p>
    <w:p w:rsidR="00A77B3E"/>
    <w:p w:rsidR="00A77B3E">
      <w:r>
        <w:t>02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 xml:space="preserve">д. 40,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/>
    <w:p w:rsidR="00A77B3E">
      <w:r>
        <w:t>дата в время установлено, что фио, проживающий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№140040 от дата (л.д.2); письменным объяснением фио от дата (л.д.4-5); актом посещения поднадзорного лица по месту жительства, согласно которому  при посещении по месту жительства фио с время по время последний отсутствовал по месту жительства (л.д.6); письменным объяснением фио от дата (л.д.7);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(л.д.8); копией предупреждения фио от дата (л.д.12); копией решения Советского районного суда адрес от дата по делу №2а-106/2021, которым в отношении фио установлен административный надзор сроком на дата с установлением административных ограничений,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 (л.д.13-16); копией решения Советского районного суда адрес от дата по делу №2а-641/2021, которым в отношении фио продлен срок административного надзора на 06 месяцев, с сохранением ранее установленных административных (л.д.17-20); копей решения Советского районного суда адрес от дата по делу №2а-396/2022, которым в отношении фио продлен срок административного надзора на срок 01 месяц с сохранением ранее установленных административных ограничений (л.д.23-28); сведениями о ранее совершенных административных правонарушениях (л.д.29-31); рапортом от дата (л.д.32); копией постановления и.о. мирового судьи судебного участка №84 Советского судебного района адрес) адрес - мирового судьи судебного участка №83 Советского судебного района (адрес) адрес от дата по делу об административном правонарушении №5-84-67/2023, согласно которому фио признан виновным в совершении административного правонарушения, предусмотренного ч. 3 ст. 19.34 КоАП РФ, ему назначено административное наказание в виде административного ареста сроком на 13 суток (л.д.33-34).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фио установлен административный надзор сроком на дата и ограничения,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 (л.д.13-16). </w:t>
      </w:r>
    </w:p>
    <w:p w:rsidR="00A77B3E">
      <w:r>
        <w:t xml:space="preserve">Согласно решением Советского районного суда адрес от дата по делу №2а-641/2021, вступившим в законную силу дата фио продлен срок административного надзора на 06 месяцев с сохранением ранее установленных ограничений (л.д.17-20). </w:t>
      </w:r>
    </w:p>
    <w:p w:rsidR="00A77B3E">
      <w:r>
        <w:t xml:space="preserve">В соответствии с решением Советского районного суда адрес от дата по делу №2а-396/2022 фио продлен срок административного надзора на 01 месяц с сохранением ранее установленных ограничений (л.д.23-28). </w:t>
      </w:r>
    </w:p>
    <w:p w:rsidR="00A77B3E">
      <w:r>
        <w:t xml:space="preserve">Постановлением и.о. мирового судьи судебного участка №84 Советского судебного района адрес) адрес - мирового судьи судебного участка №83 Советского судебного района (адрес) адрес от дата по делу об административном правонарушении №5-84-67/2023 фио признан виновным в совершении административного правонарушения, предусмотренного ч. 3 ст. 19.34 КоАП РФ, ему назначено административное наказание в виде административного ареста сроком на 13 суток. Постановление вступило в законную силу дата (л.д.33-34). 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3 ст. 19.24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15 (пятнадцать) суток.</w:t>
      </w:r>
    </w:p>
    <w:p w:rsidR="00A77B3E">
      <w:r>
        <w:t>Срок наказания фио Сергеевича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