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5-84-117/2023</w:t>
      </w:r>
    </w:p>
    <w:p w:rsidR="00A77B3E">
      <w:r>
        <w:t>УИД 91MS0052-01-2023-000521-93</w:t>
      </w:r>
    </w:p>
    <w:p w:rsidR="00A77B3E"/>
    <w:p w:rsidR="00A77B3E">
      <w:r>
        <w:t>П о с т а н о в л е н и е</w:t>
      </w:r>
    </w:p>
    <w:p w:rsidR="00A77B3E"/>
    <w:p w:rsidR="00A77B3E">
      <w:r>
        <w:t>Резолютивная часть постановления объявлена 6 июля 2023 года</w:t>
      </w:r>
    </w:p>
    <w:p w:rsidR="00A77B3E">
      <w:r>
        <w:t>Полный текст постановления изготовлен 6 июля 2023 года.</w:t>
      </w:r>
    </w:p>
    <w:p w:rsidR="00A77B3E"/>
    <w:p w:rsidR="00A77B3E">
      <w:r>
        <w:t>6 июля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Карпенко Юрия Олеговича, паспортные данные, гражданина РФ, паспортные данные, </w:t>
      </w:r>
    </w:p>
    <w:p w:rsidR="00A77B3E">
      <w:r>
        <w:t>о привлечении к административной ответственности за совершение административного правонарушения, предусмотренного ч.5 ст. 12.15 КоАП РФ,</w:t>
      </w:r>
    </w:p>
    <w:p w:rsidR="00A77B3E"/>
    <w:p w:rsidR="00A77B3E">
      <w:r>
        <w:t>У С Т А Н О В И Л</w:t>
      </w:r>
    </w:p>
    <w:p w:rsidR="00A77B3E"/>
    <w:p w:rsidR="00A77B3E">
      <w:r>
        <w:t>Карпенко Ю.О. вменяется то, что он совершил правонарушение, предусмотренное ч.5 ст.12.15 КоАП РФ, то есть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В протоколе об административном правонарушении указано, что Карпенко Ю.О. дата в время, на 16 км + 500 м адрес – Красноперекопск, управляя транспортным средством марка автомобиля CEED ED с государственным регистрационным знаком М 667 КН 77, на перекрестке, образованном пересечениями проежих частей, при выполнении маневра «поворот налево» выехал на полосу дороги, предназначенную для встречного движения, чем нарушил п.8.6 ПДД РФ. Данное административное правонарушение совершено повторно, Карпенко Ю.О. ранее привлекался к административной ответственности по ч.4 ст.12.15 КоАП РФ постановлением №18810582221117060010 от дата, вступившим в законную силу дата.</w:t>
      </w:r>
    </w:p>
    <w:p w:rsidR="00A77B3E">
      <w:r>
        <w:t>В судебном заседании Карпенко Ю.О. вину в совершении правонарушения не признал, суду пояснил, что в указанном месте линия сплошной разметки стерта и, совершая маневр, он ее не видел и не мог увидеть.</w:t>
      </w:r>
    </w:p>
    <w:p w:rsidR="00A77B3E">
      <w:r>
        <w:t>Защитник Карпенко Ю.О. – фио в судебном заседании просил производство по делу прекратить. Указал, что должностным лицом было не правильно определено место совершения правонарушения. Обращает внимание, что та часть разметки, наезд на которую фактически вменяется Карпенко, стерта, Карпенко не мог ее видеть при совершении маневра. Кроме того, на представленной в материале дела схеме дислокации дорожных знаков и нанесения дорожной разметки вообще отсутствует сплошная на указанном повороте.</w:t>
      </w:r>
    </w:p>
    <w:p w:rsidR="00A77B3E">
      <w:r>
        <w:t>Выслушав Карпенко Ю.О. и его защитника фио, исследовав материалы дела, суд приходит к следующему выводу.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статьи 26.1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
        <w:t>Установление виновности предполагает доказывание вины лица в совершении противоправного действия (бездействия), то есть объективной стороны деяния.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Доказательствами по делу об административном правонарушении в силу статьи 26.2 названного Кодекса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названным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силу ст. 28.1 КоАП РФ, поводом к возбуждению дела об административном правонарушении является непосредственное обнаружение должностным лицом, уполномоченным составлять протокол об административном правонарушении, достаточных данных, указывающих на наличие события административного правонарушения.</w:t>
      </w:r>
    </w:p>
    <w:p w:rsidR="00A77B3E">
      <w: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Повторное совершение административного правонарушения, предусмотренного частью 4 ст. 12.15 КоАП РФ, влечет ответственность по ч. 5 ст. 12.15 КоАП РФ,</w:t>
      </w:r>
    </w:p>
    <w:p w:rsidR="00A77B3E">
      <w:r>
        <w:t>Как следует из абзаца 5 пункта 15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объективная сторона состава административного правонарушения, предусмотренного частью 4 статьи 12.15 Кодекса Российской Федерации об административных правонарушениях,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A77B3E">
      <w: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 (абзац 6 пункта 15 названного постановления).</w:t>
      </w:r>
    </w:p>
    <w:p w:rsidR="00A77B3E">
      <w:r>
        <w:t>К протоколу об административном правонарушении должностным лицом приложена видеозапись как доказательства совершения Карпенко Ю.О. административного правонарушения. При этом, расположение на участке дороги, относящемся к месту совершения административного правонарушения, дорожных знаков, разметки, из видеозаписи не усматривается. Также из видеозаписи не усматривается, что нарушение совершено водителем транспортного средства, указанного в протоколе об административном правонарушении, поскольку на ней не зафиксирован выезд указанного в протоколе транспортного средства на полосу, предназначенную для встречного движения.</w:t>
      </w:r>
    </w:p>
    <w:p w:rsidR="00A77B3E">
      <w:r>
        <w:t>Инспектором ДПС ДОПС ГИБДД ОМВД России по адрес фио дата мировому судье дополнительно направлена схема места совершения административного правонарушения водителем Карпенко Ю.О. по ч.5 ст.12.15 КоАП РФ, к которой мировой судья относится критически. Так Приказом Министерства Внутренних Дел Российской Федерации от дата №664 утвержден Административный регламент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(далее Административный регламент).</w:t>
      </w:r>
    </w:p>
    <w:p w:rsidR="00A77B3E">
      <w:r>
        <w:t>В силу адрес регламента, при необходимости изложения дополнительных сведений, которые могут иметь значение для правильного разрешения дела об административном правонарушении, сотрудник, выявивший административное правонарушение, составляет подробный рапорт и (или) схему места совершения административного правонарушения (приложение №5 к Административному регламенту), которые прилагаются к делу. Схема места совершения административного правонарушения подписывается сотрудником, ее составившим, и лицом, в отношении которого возбуждено дело об административном правонарушении. В случае отказа лица, в отношении которого возбуждено дело об административном правонарушении, от подписания схемы, а также при невозможности подписания схемы этим лицом в ней делается соответствующая запись.</w:t>
      </w:r>
    </w:p>
    <w:p w:rsidR="00A77B3E">
      <w:r>
        <w:t>Согласно адрес регламента в схеме места совершения административного правонарушения отражаются, в том числе, ширина проезжей части, количество полос движения для каждого из направлений, наличие дорожной разметки и дорожных знаков, действие которых распространяется на участок дороги, где произошло ДТП, а также технические средства регулирования дорожного движения.</w:t>
      </w:r>
    </w:p>
    <w:p w:rsidR="00A77B3E">
      <w:r>
        <w:t>В Приложение №5 к Административному регламенту приведен рекомендуемый образец заполнения схемы места совершения административного правонарушения.</w:t>
      </w:r>
    </w:p>
    <w:p w:rsidR="00A77B3E">
      <w:r>
        <w:t>Находящаяся в материалах дела об административном правонарушении, схема места совершения административного правонарушения, ни по форме, ни по содержанию не отвечает указанным требованиям Административного регламента, утвержденного Приказом Министерства Внутренних Дел Российской Федерации от дата №664, поскольку в схеме не указаны: ширина проезжей части, количество полос движения для каждого из направлений, не содержит сведений об автомобиле, нарушившим ПДД РФ.</w:t>
      </w:r>
    </w:p>
    <w:p w:rsidR="00A77B3E">
      <w:r>
        <w:t>Кроме того, схема составлена в отсутствие лица, привлекаемого к ответственности, понятых и без применения видеозаписи.</w:t>
      </w:r>
    </w:p>
    <w:p w:rsidR="00A77B3E">
      <w:r>
        <w:t>На исполнительной схеме дислокации дорожных знаков и дорожной разметки, представленных наименование организации, наименование организации, на протяжении участка с 16 км + 300 м по 16 км + 970 м указанной автодороги вообще отсутствует перекресток, в том числе линия разметки, разделяющая транспортные потоки противоположных направлений, пересечение которой при совершении поворота влево должностное лицо вменяет Карпенко Ю.О. (л.д. 22, 25, 68).</w:t>
      </w:r>
    </w:p>
    <w:p w:rsidR="00A77B3E">
      <w:r>
        <w:t>Таким образом, имеющаяся схема места совершения административного правонарушения не может быть признана как надлежащее и допустимое доказательство по делу об административном правонарушении, в связи с чем, подлежит исключению из числа доказательств по делу.</w:t>
      </w:r>
    </w:p>
    <w:p w:rsidR="00A77B3E">
      <w:r>
        <w:t>Каких-либо иных доказательств, свидетельствующих о наличии в действиях Карпенко Ю.О. признаков состава административного правонарушения, предусмотренного ч. 5 ст. 12.15 КоАП РФ материалы дела не содержат.</w:t>
      </w:r>
    </w:p>
    <w:p w:rsidR="00A77B3E">
      <w:r>
        <w:t>При таких обстоятельствах, изложенные в протоколе об административном правонарушении выводы о виновности Карпенко Ю.О. в нарушении правил расположения транспортного средства на проезжей части дороги объективно не подтверждаются собранными по делу доказательствами.</w:t>
      </w:r>
    </w:p>
    <w:p w:rsidR="00A77B3E">
      <w:r>
        <w:t>Частью 4 статьи 1.5 КоАП РФ, неустранимые сомнения в виновности лица, привлекаемого к административной ответственности, толкуются в пользу этого лица.</w:t>
      </w:r>
    </w:p>
    <w:p w:rsidR="00A77B3E">
      <w:r>
        <w:t>Сомнения в виновности лица, в отношении которого осуществляется производство по делу об административном правонарушении, признаются неустранимыми, когда собранные по делу доказательства не позволяют сделать однозначный вывод о виновности или невиновности лица, а представляемые законом средства и способы собирания доказательств исчерпаны.</w:t>
      </w:r>
    </w:p>
    <w:p w:rsidR="00A77B3E">
      <w:r>
        <w:t>В силу подп. 1 п. 1.1 ч. 1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 предусмотренных статьей 24.5 настоящего Кодекса.</w:t>
      </w:r>
    </w:p>
    <w:p w:rsidR="00A77B3E">
      <w:r>
        <w:t>В силу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77B3E">
      <w:r>
        <w:t>При таких обстоятельствах, прихожу к выводу, что производство по делу об административном правонарушении в отношении Карпенко Ю.О. по ч. 5 ст. 12.15 КоАП РФ подлежит прекращению в связи с отсутствием состава административного правонарушения.</w:t>
      </w:r>
    </w:p>
    <w:p w:rsidR="00A77B3E">
      <w:r>
        <w:t>Руководствуясь ст. 29.10 КоАП РФ, мировой судья</w:t>
      </w:r>
    </w:p>
    <w:p w:rsidR="00A77B3E"/>
    <w:p w:rsidR="00A77B3E">
      <w:r>
        <w:t>П О С Т А Н О В И Л:</w:t>
      </w:r>
    </w:p>
    <w:p w:rsidR="00A77B3E"/>
    <w:p w:rsidR="00A77B3E">
      <w:r>
        <w:t xml:space="preserve">производство по делу об административном правонарушении в отношении Карпенко Юрия Олеговича о привлечении к административной ответственности за совершение административного правонарушения, предусмотренного ч.5 ст. 12.15 КоАП РФ прекратить на основании пункта 2 части 1 статьи 24.5 Кодекса Российской Федерации об административных правонарушениях, в связи с отсутствием состава административного правонарушения. </w:t>
      </w:r>
    </w:p>
    <w:p w:rsidR="00A77B3E"/>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