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5-84-118/2025</w:t>
      </w:r>
    </w:p>
    <w:p w:rsidR="00A77B3E">
      <w:r>
        <w:t>УИД 91MS0084-01-2025-000551-85</w:t>
      </w:r>
    </w:p>
    <w:p w:rsidR="00A77B3E"/>
    <w:p w:rsidR="00A77B3E">
      <w:r>
        <w:t>П о с т а н о в л е н и е</w:t>
      </w:r>
    </w:p>
    <w:p w:rsidR="00A77B3E">
      <w:r>
        <w:t>6 мая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м</w:t>
      </w:r>
      <w:r>
        <w:t xml:space="preserve">естной религиозной организации мусульман «Бирлик» с. Алмазное Духовного управления мусульман Республики Крым и города Севастополь (Таврический </w:t>
      </w:r>
      <w:r>
        <w:t>муфтият</w:t>
      </w:r>
      <w:r>
        <w:t xml:space="preserve">) </w:t>
      </w:r>
      <w:r>
        <w:t>Окаева</w:t>
      </w:r>
      <w:r>
        <w:t xml:space="preserve"> </w:t>
      </w:r>
      <w:r>
        <w:t>Айдеара</w:t>
      </w:r>
      <w:r>
        <w:t xml:space="preserve"> Ибрагимовича, паспортные данные, гражданина РФ, паспортные данные, </w:t>
      </w:r>
    </w:p>
    <w:p w:rsidR="00A77B3E">
      <w:r>
        <w:t>о привлечении к админ</w:t>
      </w:r>
      <w:r>
        <w:t>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председателем местной религиозной организации мусульман «Бирлик» адрес управления мусульман адрес и а</w:t>
      </w:r>
      <w:r>
        <w:t xml:space="preserve">дрес (Таврический </w:t>
      </w:r>
      <w:r>
        <w:t>муфтият</w:t>
      </w:r>
      <w:r>
        <w:t>) по адресу: адрес нарушил срок предоставления налоговой декларации (налогового расчета), а именно расчета по страховым взносам за 6 месяцев 2024, срок предоставления – дата, фактически предоставлен – дата, чем нарушил положения п.</w:t>
      </w:r>
      <w:r>
        <w:t xml:space="preserve">7 ст.431 НК РФ, совершив административное правонарушение, предусмотренное ст.15.5 КоАП РФ. </w:t>
      </w:r>
    </w:p>
    <w:p w:rsidR="00A77B3E">
      <w:r>
        <w:t>фио</w:t>
      </w:r>
      <w:r>
        <w:t xml:space="preserve"> в судебное заседание не явился, о дате, месте и времени слушания уведомлен, надлежащим образом, о чем свидетельствует почтовое уведомление (л.д.15).</w:t>
      </w:r>
    </w:p>
    <w:p w:rsidR="00A77B3E">
      <w:r>
        <w:t>В соответст</w:t>
      </w:r>
      <w:r>
        <w:t>вии с частью 1 статьи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</w:t>
      </w:r>
      <w:r>
        <w:t>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</w:t>
      </w:r>
      <w:r>
        <w:t>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</w:t>
      </w:r>
      <w:r>
        <w:t>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№91082504900031800002 от д</w:t>
      </w:r>
      <w:r>
        <w:t>ата (л.д.1-2);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</w:t>
      </w:r>
      <w:r>
        <w:t xml:space="preserve">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</w:t>
      </w:r>
      <w:r>
        <w:t>ми, достоверными и достаточными для разрешения дела.</w:t>
      </w:r>
    </w:p>
    <w:p w:rsidR="00A77B3E">
      <w:r>
        <w:t>Согласно п.7 ст.431 НК РФ плательщики представляют расчет по страховым взносам не позднее 25-го числа месяца, следующего за расчетным (отчетным) периодом в налоговый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</w:t>
      </w:r>
      <w:r>
        <w:t xml:space="preserve"> иные вознаграждения физическим лицам.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>
        <w:t>оговый орган по месту учета, вина в совершении данного правонарушения доказана.</w:t>
      </w:r>
    </w:p>
    <w:p w:rsidR="00A77B3E">
      <w:r>
        <w:t xml:space="preserve">В соответствии со ст.4.2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Согласно ст.4.3 КоАП РФ, обс</w:t>
      </w:r>
      <w:r>
        <w:t xml:space="preserve">тоятельства, отягчающие ответственность </w:t>
      </w:r>
      <w:r>
        <w:t>фио</w:t>
      </w:r>
      <w:r>
        <w:t xml:space="preserve">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отсутствие обстояте</w:t>
      </w:r>
      <w:r>
        <w:t xml:space="preserve">льств смягчающих и отсутствие обстоятельств,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ст.15.5 КоАП РФ в виде предупреждения, что будет являться надлежащей мерой ответственно</w:t>
      </w:r>
      <w:r>
        <w:t>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председателя местной религиозной организации мусульман «Бирлик» </w:t>
      </w:r>
      <w:r>
        <w:t>с.Алмазное</w:t>
      </w:r>
      <w:r>
        <w:t xml:space="preserve"> Духовного управления мусульман Республики Крым и города Севастополь (Таврический </w:t>
      </w:r>
      <w:r>
        <w:t>муфтият</w:t>
      </w:r>
      <w:r>
        <w:t xml:space="preserve">) </w:t>
      </w:r>
      <w:r>
        <w:t>Окаева</w:t>
      </w:r>
      <w:r>
        <w:t xml:space="preserve"> </w:t>
      </w:r>
      <w:r>
        <w:t>Айдера</w:t>
      </w:r>
      <w:r>
        <w:t xml:space="preserve"> Ибрагимовича признать виновным в совершении административного правонарушения, предусмотренного ст.15.5 КоАП РФ, и назначить ему административ</w:t>
      </w:r>
      <w:r>
        <w:t>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B97ADF">
      <w:r>
        <w:t xml:space="preserve">Мировой </w:t>
      </w:r>
      <w:r>
        <w:t>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DF"/>
    <w:rsid w:val="00A77B3E"/>
    <w:rsid w:val="00B97A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