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№5-84-120/2017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августа 2017 года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Эмирусеинова Сейтасмана Сейдаметовича, паспортные данные к/с Эскикаунчи Янгиюльского р-на Ташкентской обл. Уз. ССР, гражданина Российской Федерации, имеющего высшее образование,                            пенсионера, не женатого, не имеющего на иждивении несовершеннолетних детей, зарегистрированного и проживающего по адресу: адрес</w:t>
      </w:r>
    </w:p>
    <w:p w:rsidR="00A77B3E">
      <w:r>
        <w:t>по ч.1 ст.19.5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Эмирусеинов С.С. в срок до дата не выполнил требование предписания государственного инспектора Республики Крым отдела экологического надзора Нижнегорского и Советского районов управления экологического надзора Северо-Крымского региона фио от дата №31. Своими действиями Эмирусеинов С.С. совершил административное правонарушение, ответственность за которое предусмотрена  ч.1 ст.19.5 КоАП РФ. </w:t>
      </w:r>
    </w:p>
    <w:p w:rsidR="00A77B3E">
      <w:r>
        <w:t>По данному факту в отношении Эмирусеинова С.С. дата государственным инспектором Республики Крым отдела экологического надзора Нижнегорского и Советского районов управления экологического надзора Северо-Крымского региона фио составлен протокол об административном правонарушении по ч.1 ст.19.5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>Перед началом судебного разбирательства мировой судья разъяснил участникам административного судопроизводства права, предусмотренные ст.ст.25.1, 30.1 КоАП РФ и ст.51 Конституции Российской Федерации. Ходатайств не заявлено.</w:t>
      </w:r>
    </w:p>
    <w:p w:rsidR="00A77B3E">
      <w:r>
        <w:t xml:space="preserve">         Эмирусеинов С.С. в судебном заседании пояснил, что копию протокола               об административном правонарушении по данному делу получил, вину                                      в совершении административного правонарушения признал, в содеянном раскаялся. Также пояснил, что воды в селе Марково нет, потока в реке постоянно нет, чтобы набрать воду для пользования, построили дамбу.</w:t>
      </w:r>
    </w:p>
    <w:p w:rsidR="00A77B3E">
      <w:r>
        <w:t>В судебном заседании государственный инспектор отдела экологического надзора Нижнегорского и Советского районов фио поддержал протокол об административном правонарушении №004872 от дата в отношении Эмирусеинова С.С. и пояснил, что дата последнему было выписано предписание №31, однако в установленный срок до дата недостатки Эмирусеинов С.С. не устранил, в связи с чем был составлен протокол об административном правонарушении.</w:t>
      </w:r>
    </w:p>
    <w:p w:rsidR="00A77B3E">
      <w:r>
        <w:t>Огласив протокол об административном правонарушении в отношении Эмирусеинова С.С., заслушав объяснения Эмирусеинова С.С., исследовав письменные материалы дела об административном правонарушении                             и оценив доказательства по делу, прихожу к выводу, что в действиях Эмирусеинова С.С. имеются признаки административного правонарушения, предусмотренного               ч.1 ст.19.5 КоАП РФ.</w:t>
      </w:r>
    </w:p>
    <w:p w:rsidR="00A77B3E">
      <w:r>
        <w:t>Частью 1 статьи 19.5 КоАП РФ предусмотрена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Вина Эмирусеинова С.С.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№004872 от дата, из которого следует, что Эмирусеинов С.С. в срок до дата не выполнил требование предписания государственного инспектора Республики Крым отдела экологического надзора Нижнегорского и Советского районов управления экологического надзора Северо-Крымского региона фио                             от дата №31. (л.д.7-8). Протокол об административном правонарушении №004872 от дата соответствует ст.28.2 КоАП РФ,                     в нем зафиксированы все данные, необходимые для рассмотрения дела, в том числе, событие административного правонарушения, выразившееся в невыполнении                       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:rsidR="00A77B3E">
      <w:r>
        <w:t>- копией акта обследования №72/19.3 от дата (л.д.2);</w:t>
      </w:r>
    </w:p>
    <w:p w:rsidR="00A77B3E">
      <w:r>
        <w:t>- копией предписания №31 от дата (л.д.3);</w:t>
      </w:r>
    </w:p>
    <w:p w:rsidR="00A77B3E">
      <w:r>
        <w:t>- копией приказа о проведении проверки по выполнению предписания                     об устранении нарушения законодательства в области охраны окружающей среды                и нарушений природоохранных требований от дата №1677 (л.д.4);</w:t>
      </w:r>
    </w:p>
    <w:p w:rsidR="00A77B3E">
      <w:r>
        <w:t>- копией акта обследования №86/19.3 от дата (л.д.5);</w:t>
      </w:r>
    </w:p>
    <w:p w:rsidR="00A77B3E">
      <w:r>
        <w:t>- фототаблицей к акту обследования (л.д.6).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ст.26.11 КоАП РФ и приходит к выводу, что они являются допустимыми и достоверными.</w:t>
      </w:r>
    </w:p>
    <w:p w:rsidR="00A77B3E">
      <w:r>
        <w:tab/>
        <w:t>Оценив исследованные доказательства в совокупности, мировой судья приходит к выводу, что виновность Эмирусеинова С.С. в совершении административного правонарушения, предусмотренного ч.1 ст.19.5 КоАП РФ, является доказанной и подтверждается материалами дела.</w:t>
      </w:r>
    </w:p>
    <w:p w:rsidR="00A77B3E">
      <w:r>
        <w:tab/>
        <w:t>При разрешении вопроса о применении административного наказания                           к Эмирусеинову С.С. принимается во внимание характер совершенного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>
      <w:r>
        <w:t xml:space="preserve"> Обстоятельством, смягчающим административную ответственность  Эмирусеинова С.С.,  является признание вины в совершении правонарушения                     и раскаяние  в содеянном.</w:t>
        <w:tab/>
        <w:tab/>
        <w:tab/>
      </w:r>
    </w:p>
    <w:p w:rsidR="00A77B3E">
      <w:r>
        <w:tab/>
        <w:t>Обстоятельств, отягчающих административную                                    ответственность Эмирусеинова С.С., не установлено.</w:t>
      </w:r>
    </w:p>
    <w:p w:rsidR="00A77B3E">
      <w:r>
        <w:tab/>
        <w:tab/>
        <w:tab/>
        <w:t xml:space="preserve">С учетом конкретных обстоятельств дела, данных о лице, привлекаемом                        к административной ответственности, полагаю возможным назначить Эмирусеинову С.С. административное наказание в виде административного штрафа в пределах санкции ч.1 ст.19.5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 4.1., 19.5,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Эмирусеинова Сейтасмана Сейдаметовича виновным                           в совершении административного правонарушения, предусмотренного                      ч.1 ст.19.5 КоАП РФ и назначить ему наказание в виде административного штрафа                       в размере 300 (триста) рублей.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УФК по Республике Крым  (Минприроды адрес), Банк получателя – Отделение  адрес, ОКТМО: телефон,               ИНН: телефон, БИК: телефон, КПП: телефон, КБК: 82011625050010000140, наименование платежа: административный штраф по протоколу №004872                            от дата </w:t>
      </w:r>
    </w:p>
    <w:p w:rsidR="00A77B3E">
      <w:r>
        <w:t>Разъяснить Эмирусеинову Сейтасману Сейдаметовичу,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  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