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     Дело № 5-84-127/2025</w:t>
      </w:r>
    </w:p>
    <w:p w:rsidR="00A77B3E">
      <w:r>
        <w:t>УИД 91MS0084-01-2025-000571-25</w:t>
      </w:r>
    </w:p>
    <w:p w:rsidR="00A77B3E">
      <w:r>
        <w:t>П о с т а н о в л е н и е</w:t>
      </w:r>
    </w:p>
    <w:p w:rsidR="00A77B3E">
      <w:r>
        <w:t xml:space="preserve">9 апреля 2025 года                                                                     пгт. </w:t>
      </w:r>
      <w:r>
        <w:t>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 </w:t>
      </w:r>
    </w:p>
    <w:p w:rsidR="00A77B3E">
      <w:r>
        <w:t>Сулейманова Халила Бор</w:t>
      </w:r>
      <w:r>
        <w:t xml:space="preserve">исовича, паспортные данные, гражданина РФ, паспортные данные, </w:t>
      </w:r>
    </w:p>
    <w:p w:rsidR="00A77B3E">
      <w:r>
        <w:t xml:space="preserve">не женатого, зарегистрированного по адресу: адрес, </w:t>
      </w:r>
    </w:p>
    <w:p w:rsidR="00A77B3E">
      <w:r>
        <w:t>адрес,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</w:t>
      </w:r>
      <w:r>
        <w:t>мотренного ст.7.17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 находясь по адресу: адрес, умышленно повредил имущество принадлежащее фио, а именно разбил два стекла в оконной раме камнем, чем причинила фио материальный ущерб на сумму сумма, совершив адми</w:t>
      </w:r>
      <w:r>
        <w:t xml:space="preserve">нистративное правонарушение, предусмотренное ст. 7.17 КоАП РФ. </w:t>
      </w:r>
    </w:p>
    <w:p w:rsidR="00A77B3E">
      <w:r>
        <w:t>В судебном заседании фио вину в совершении административного правонарушения признал, раскаялся в содеянном, подтвердил обстоятельства, изложенные в протоколе.</w:t>
      </w:r>
    </w:p>
    <w:p w:rsidR="00A77B3E">
      <w:r>
        <w:t>Потерпевшая фио в судебное заседа</w:t>
      </w:r>
      <w:r>
        <w:t>ние не явилась, извещена надлежаще.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8201 №214034 от дата (л.д.2); протоколом принятия устного заявления о преступлении от </w:t>
      </w:r>
      <w:r>
        <w:t>дата (л.д.3); протоколом осмотра места происшествия от дата с фототаблицей к нему (л.д.4-10); объяснением фио от дата (л.д.11); объяснением фио от дата (л.д.12); объяснением фио от дата (л.д.13); объяснением от дата (л.д.14); объяснением фио от дата (л.д.1</w:t>
      </w:r>
      <w:r>
        <w:t>5); объяснением фио от дата (л.д.16); справкой о стоимости (л.д.17); постановлением об отказе в возбуждении уголовного дела (л.д.20); копией решения Советского районного суда адрес от дата по делу №2а-689/2024 (л.д.22-23); копией заключения о заведении дел</w:t>
      </w:r>
      <w:r>
        <w:t>а административного надзора (л.д.24); справкой на лицо по учетам СООП (л.д.25-26).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 Имеющиеся в м</w:t>
      </w:r>
      <w:r>
        <w:t>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В соответствии с п.2 приме</w:t>
      </w:r>
      <w:r>
        <w:t xml:space="preserve">чаний к ст.158 УК РФ значительный ущерб гражданину, в том числе при умышленных уничтожении или повреждении его имущества, определяется с учетом его имущественного положения, но не может составлять сумма прописью. </w:t>
      </w:r>
    </w:p>
    <w:p w:rsidR="00A77B3E">
      <w:r>
        <w:t>Таким образом, действия фио правильно квал</w:t>
      </w:r>
      <w:r>
        <w:t>ифицированы по ст.7.17 КоАП РФ, как умышленное уничтожение чужого имущества, если эти действия не повлекли причинение значительного ущерба, вина в совершении данного правонарушения доказана.</w:t>
      </w:r>
    </w:p>
    <w:p w:rsidR="00A77B3E">
      <w:r>
        <w:t>В соответствии со ст.4.2 КоАП РФ, обстоятельствами смягчающими ад</w:t>
      </w:r>
      <w:r>
        <w:t>министративную ответственность фио за совершенное ею правонарушение суд признает признание вины, раскаяние в содеянном.</w:t>
      </w:r>
    </w:p>
    <w:p w:rsidR="00A77B3E">
      <w:r>
        <w:t>Согласно ст. 4.3 КоАП РФ, обстоятельств отягчающих ответственность фио за совершенное ею правонарушение судом не установлено.</w:t>
      </w:r>
    </w:p>
    <w:p w:rsidR="00A77B3E">
      <w:r>
        <w:t>При опреде</w:t>
      </w:r>
      <w:r>
        <w:t>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 смягчающих и отсутствие обстоятельств отягчающих административную ответственность, считаю н</w:t>
      </w:r>
      <w:r>
        <w:t>еобходимым назначить фио административное наказание в виде административного штрафа в пределах санкции ст.7.17 КоАП РФ.</w:t>
      </w:r>
    </w:p>
    <w:p w:rsidR="00A77B3E">
      <w:r>
        <w:t>На основании изложенного, руководствуясь ст.29.10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Сулейманова Халила Борисовича признать в</w:t>
      </w:r>
      <w:r>
        <w:t>иновным в совершении административного правонарушения, предусмотренного ст.7.17 КоАП РФ, и назначить ему административное наказание в виде административного штрафа в размере</w:t>
      </w:r>
    </w:p>
    <w:p w:rsidR="00A77B3E">
      <w:r>
        <w:t>сумма.</w:t>
      </w:r>
    </w:p>
    <w:p w:rsidR="00A77B3E">
      <w:r>
        <w:t xml:space="preserve">Штраф подлежит уплате по следующим реквизитам: Получатель: УФК по адрес </w:t>
      </w:r>
      <w:r>
        <w:t>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</w:t>
      </w:r>
      <w:r>
        <w:t xml:space="preserve"> код Сводного реестра телефон, ОКТМО телефон,  КБК телефон телефон, УИН 0410760300845001272507146.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</w:t>
      </w:r>
      <w:r>
        <w:t>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</w:t>
      </w:r>
      <w:r>
        <w:t>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ч.1 ст.20.25 КоАП РФ, неуплата административного шт</w:t>
      </w:r>
      <w:r>
        <w:t>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</w:t>
      </w:r>
      <w:r>
        <w:t>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AD2482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482"/>
    <w:rsid w:val="00A77B3E"/>
    <w:rsid w:val="00AD24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