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5-84-198/2024</w:t>
      </w:r>
    </w:p>
    <w:p w:rsidR="00A77B3E">
      <w:r>
        <w:t>УИД 91MS0084-телефон-телефон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>
      <w:r>
        <w:t xml:space="preserve">Мировой судья судебного участка № 84 Советского судебного района (адрес) адрес фио,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Аксеитова Леванера Умеровича, паспортные данные </w:t>
      </w:r>
    </w:p>
    <w:p w:rsidR="00A77B3E">
      <w:r>
        <w:t xml:space="preserve">адрес, гражданина РФ серии 0314 №840825, пенсионера, женатого,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ст.20.10 КоАП РФ,</w:t>
      </w:r>
    </w:p>
    <w:p w:rsidR="00A77B3E"/>
    <w:p w:rsidR="00A77B3E">
      <w:r>
        <w:t>У С Т А Н О В И Л</w:t>
      </w:r>
    </w:p>
    <w:p w:rsidR="00A77B3E">
      <w:r>
        <w:t>дата в время фио по месту жительства по адресу: адрес, незаконно хранил 71 патрон (41 патрон 12 калибра, изготовленные промышленным способом и 29 патронов 12 калибра, изготовленные (снаряженные) самодельным способом и 1 патрон 16 калибра снаряженный (изготовленный) самодельным способом), чем нарушил ст. 22 ФЗ от дата №150-ФЗ «Об оружии», п. 54 Правил оборота гражданского и служебного оружия и патронов к нему на адрес, утвержденных Постановлением Правительства Российской Федерации от дата №814, совершив административное правонарушение, предусмотренное ст.20.10 КоАП РФ.</w:t>
      </w:r>
    </w:p>
    <w:p w:rsidR="00A77B3E">
      <w:r>
        <w:t>фио в судебном заседании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8201 №143975 от дата (л.д.2); письменным объяснением фио от дата (л.д.3); справкой на физической лицо (л.д.6); рапортом о/у ОУР ОМВД России по адрес дата (л.д.7); письменным объяснением фио от дата (л.д.8); письменным объяснением фио от дата (л.д.9); протоколом осмотра места происшествия от дата с фототаблицей к нему (л.д.10-14); определением о назначении баллистической судебной экспертизы от дата (л.д.15); заключением эксперта №5/125 от дата (л.д.21-28); информацией ОЛРР (по адрес, Нижнегорский, Белогорский) ГУ Росгвардии по адрес и адрес от дата (л.д.29-30); рапортом УУП ОУУП и ПНД ОМВД России по адрес от дата (л.д.31); квитанцией ОМВД России по адрес №202 (л.д.32).</w:t>
      </w:r>
    </w:p>
    <w:p w:rsidR="00A77B3E">
      <w:r>
        <w:t>Согласно заключению эксперта №5/125 от дата поступившие на экспертизу 71 патрон, являются: 41 шт. - патронами к гладкоствольным охотничьим ружьям 12 калибра, изготовлены промышленным способом; 29 шт. - патронами к гладкоствольным охотничьим ружьям 12 калибра, снаряженные (изготовленные) самодельным способом; 1 шт.  патроном к гладкоствольным охотничьим ружьям 16 калибра, снаряженного (изготовленного) самодельным способом; для производства выстрела пригодны (л.д.21-28).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со ст. 20.10 КоАП РФ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деяния, влечет наложение административного штрафа на граждан в размере от пяти тысяч до сумма прописью с конфискацией оружия,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 или без таковой </w:t>
      </w:r>
    </w:p>
    <w:p w:rsidR="00A77B3E">
      <w:r>
        <w:t>Оборот оружия, боеприпасов и патронов к нему на адрес урегулирован Законом об оружии,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 при соблюдении ими нормативно установленных требований.</w:t>
      </w:r>
    </w:p>
    <w:p w:rsidR="00A77B3E">
      <w:r>
        <w:t>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A77B3E">
      <w:r>
        <w:t xml:space="preserve">Согласно абз. 1 ст. 22 ФЗ от дата №150-ФЗ «Об оружии» хранение гражданского и служебного оружия и патронов к нему осуществляется юридическими лицами,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использование оружия. Хранение гражданского и служебного оружия и патронов к нему осуществляется гражданами Российской Федерации,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Хранение гражданского оружия, которое приобретается без лицензии и (или)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осуществляется без разрешения на хранение оружия, на хранение и ношение оружия или хранение и использование оружия. </w:t>
      </w:r>
    </w:p>
    <w:p w:rsidR="00A77B3E">
      <w:r>
        <w:t>Аналогичные требования установлены пунктом 54 Правил оборота гражданского и служебного оружия и патронов к нему на адрес, утвержденных Постановлением Правительства Российской Федерации от дата №814.</w:t>
      </w:r>
    </w:p>
    <w:p w:rsidR="00A77B3E">
      <w:r>
        <w:t>Таким образом, действия фио правильно квалифицированы по ст. 20.10 КоАП РФ, как незаконное хранение патронов к оружию, если эти действия не содержат уголовно наказуемого деяния,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признание вины и совершение впервые административного правонарушения.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20.10 КоАП РФ.</w:t>
      </w:r>
    </w:p>
    <w:p w:rsidR="00A77B3E">
      <w:r>
        <w:t>В части обязательного дополнительного наказания в виде конфискации установлено следующее. 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 Принимая во внимание, что &lt;данные изъяты&gt;находились в незаконном гражданском обороте, поскольку не зарегистрированы в установленном порядке необходимых документов, подтверждающих их легальное обращение в гражданском обороте нет, они подлежат уничтожению.</w:t>
      </w:r>
    </w:p>
    <w:p w:rsidR="00A77B3E">
      <w:r>
        <w:t>С учетом изложенного, оснований для назначения дополнительного наказания в виде конфискации предметов административного правонарушения не имеется, изъятые 70 патронов 12 калибра и 1 патрон 16 калибра  предназначенные для гладкоствольного оружия, подлежат уничтожению после вступления постановления в законную силу, так как находились в незаконном обороте.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Аксеитова Леванера Умеровича признать виновным в совершении административного правонарушения, предусмотренного ст. 20.10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Вещественные доказательства 70 патронов 12 калибра и 1 патрон 16 калибра, находящиеся в камере хранения вещественных доказательств ОМВД России по адрес, согласно квитанции №202 - уничтожить. 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0410760300845001332420160.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10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