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86047">
      <w:pPr>
        <w:jc w:val="right"/>
      </w:pPr>
      <w:r>
        <w:t xml:space="preserve">                                                                               Дело № 5-84-134/2022</w:t>
      </w:r>
    </w:p>
    <w:p w:rsidR="00A77B3E" w:rsidP="00E86047">
      <w:pPr>
        <w:jc w:val="right"/>
      </w:pPr>
      <w:r>
        <w:t>УИД 61MS0030-01-2022-000383-56</w:t>
      </w:r>
    </w:p>
    <w:p w:rsidR="00A77B3E"/>
    <w:p w:rsidR="00A77B3E" w:rsidP="00E86047">
      <w:pPr>
        <w:jc w:val="center"/>
      </w:pPr>
      <w:r>
        <w:t>П о с т а н о в л е н и е</w:t>
      </w:r>
    </w:p>
    <w:p w:rsidR="00A77B3E"/>
    <w:p w:rsidR="00A77B3E" w:rsidP="00E86047">
      <w:pPr>
        <w:jc w:val="both"/>
      </w:pPr>
      <w:r>
        <w:t xml:space="preserve">          </w:t>
      </w:r>
      <w:r>
        <w:t xml:space="preserve">12 мая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86047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адрес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86047">
      <w:pPr>
        <w:jc w:val="both"/>
      </w:pPr>
      <w:r>
        <w:t xml:space="preserve">          </w:t>
      </w:r>
      <w:r>
        <w:t>Стешенко Светланы Георгиевны, пасп</w:t>
      </w:r>
      <w:r>
        <w:t xml:space="preserve">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E86047">
      <w:pPr>
        <w:jc w:val="both"/>
      </w:pPr>
    </w:p>
    <w:p w:rsidR="00A77B3E" w:rsidP="00E86047">
      <w:pPr>
        <w:jc w:val="center"/>
      </w:pPr>
      <w:r>
        <w:t>У С Т А Н О В И Л</w:t>
      </w:r>
    </w:p>
    <w:p w:rsidR="00A77B3E" w:rsidP="00E86047">
      <w:pPr>
        <w:jc w:val="both"/>
      </w:pPr>
    </w:p>
    <w:p w:rsidR="00A77B3E" w:rsidP="00E86047">
      <w:pPr>
        <w:jc w:val="both"/>
      </w:pPr>
      <w:r>
        <w:t xml:space="preserve">          </w:t>
      </w:r>
      <w:r>
        <w:t>15 апреля 2022 в 10 ч. 20 мин. Стешенко С.Г. находя</w:t>
      </w:r>
      <w:r>
        <w:t xml:space="preserve">сь в здании Советского районного суда Республики Крым, расположенном по адресу: адрес, громко кричала, выражалась нецензурной бранью, высказывала свое недовольство, на неоднократные законные требования судебного пристава о прекращении своих противоправных </w:t>
      </w:r>
      <w:r>
        <w:t>действий, нарушающих установленные правила пребывания граждан в суде, не реагировала, чем не исполнила законного распоряжения судебного пристава по обеспечению</w:t>
      </w:r>
      <w:r>
        <w:t xml:space="preserve"> установленного порядка деятельности судов о прекращении действий, нарушающих установленные в суд</w:t>
      </w:r>
      <w:r>
        <w:t xml:space="preserve">е правила, совершив административное правонарушение, предусмотренное </w:t>
      </w:r>
      <w:r>
        <w:t>ч. 2 ст. 17.3 КоАП РФ.</w:t>
      </w:r>
    </w:p>
    <w:p w:rsidR="00A77B3E" w:rsidP="00E86047">
      <w:pPr>
        <w:jc w:val="both"/>
      </w:pPr>
      <w:r>
        <w:t xml:space="preserve">          </w:t>
      </w:r>
      <w:r>
        <w:t>Стешенко С.Г. в судебное заседание не явилась, о месте и времени рассмотрения дела уведомлена надлежащим образом, ходатайств, в том числе об отложении рассмотрения</w:t>
      </w:r>
      <w:r>
        <w:t xml:space="preserve">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E86047">
      <w:pPr>
        <w:jc w:val="both"/>
      </w:pPr>
      <w:r>
        <w:t xml:space="preserve">          </w:t>
      </w:r>
      <w:r>
        <w:t>Вина Стешенко С.Г. в совершении административного правонарушения п</w:t>
      </w:r>
      <w:r>
        <w:t>одтверждается материалами дела: протоколом об административном правонарушении №76/22/82013-АП от дата, в соответствии с которым Стешенко С.Г. с протоколом согласилась, вину признает (л.д.1); письменным объяснением Стешенко С.Г. от дата (л.д.2); рапортом мл</w:t>
      </w:r>
      <w:r>
        <w:t>адшего судебного пристава по обеспечению установленного порядка деятельности судов (л.д.5);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(л.д.6); расстановкой нарядов (л.д.6); правилами пребы</w:t>
      </w:r>
      <w:r>
        <w:t>вания граждан в Советском районном суде (л.д.7-10).</w:t>
      </w:r>
    </w:p>
    <w:p w:rsidR="00A77B3E" w:rsidP="00E8604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86047">
      <w:pPr>
        <w:jc w:val="both"/>
      </w:pPr>
      <w:r>
        <w:t xml:space="preserve">           </w:t>
      </w:r>
      <w:r>
        <w:t>Имеющиеся в материалах дела процессуальные д</w:t>
      </w:r>
      <w:r>
        <w:t xml:space="preserve">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E86047">
      <w:pPr>
        <w:jc w:val="both"/>
      </w:pPr>
      <w:r>
        <w:t xml:space="preserve">          </w:t>
      </w:r>
      <w:r>
        <w:t>Таким образом, действия Стешенко С.Г. правильно квалифици</w:t>
      </w:r>
      <w:r>
        <w:t>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</w:t>
      </w:r>
      <w:r>
        <w:t>арушения доказана полностью.</w:t>
      </w:r>
    </w:p>
    <w:p w:rsidR="00A77B3E" w:rsidP="00E86047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Стешенко С.Г.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E86047">
      <w:pPr>
        <w:jc w:val="both"/>
      </w:pPr>
      <w:r>
        <w:t xml:space="preserve">           </w:t>
      </w:r>
      <w:r>
        <w:t>Сог</w:t>
      </w:r>
      <w:r>
        <w:t>ласно со ст. 4.3 КоАП РФ, обстоятельств отягчающих ответственность Стешенко С.Г. за совершенное правонарушение судом не установлено.</w:t>
      </w:r>
    </w:p>
    <w:p w:rsidR="00A77B3E" w:rsidP="00E86047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</w:t>
      </w:r>
      <w:r>
        <w:t>ношении которого ведется производство по делу об административном правонарушении, не усматривается.</w:t>
      </w:r>
    </w:p>
    <w:p w:rsidR="00A77B3E" w:rsidP="00E86047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</w:t>
      </w:r>
      <w:r>
        <w:t>ие  обстоятельств смягчающих и отсутствие обстоятельств отягчающих административную ответственность, считаю необходимым назначить Стешенко С.Г. административное наказание в виде административного штрафа в пределах санкции ч. 2 ст. 17.3 КоАП РФ.</w:t>
      </w:r>
    </w:p>
    <w:p w:rsidR="00A77B3E" w:rsidP="00E86047">
      <w:pPr>
        <w:jc w:val="both"/>
      </w:pPr>
      <w:r>
        <w:t xml:space="preserve">            </w:t>
      </w:r>
      <w:r>
        <w:t>На основани</w:t>
      </w:r>
      <w:r>
        <w:t xml:space="preserve">и </w:t>
      </w:r>
      <w:r>
        <w:t>изложенного</w:t>
      </w:r>
      <w:r>
        <w:t>, руководствуясь ст. 29.10 КоАП РФ, мировой судья</w:t>
      </w:r>
    </w:p>
    <w:p w:rsidR="00A77B3E" w:rsidP="00E86047">
      <w:pPr>
        <w:jc w:val="center"/>
      </w:pPr>
      <w:r>
        <w:t>П О С Т А Н О В И Л:</w:t>
      </w:r>
    </w:p>
    <w:p w:rsidR="00A77B3E" w:rsidP="00E86047">
      <w:pPr>
        <w:jc w:val="both"/>
      </w:pPr>
    </w:p>
    <w:p w:rsidR="00A77B3E" w:rsidP="00E86047">
      <w:pPr>
        <w:jc w:val="both"/>
      </w:pPr>
      <w:r>
        <w:t xml:space="preserve">           </w:t>
      </w:r>
      <w:r>
        <w:t>Стешенко Светлану Георгиевну признать виновной в совершении административного правонарушения, предусмотренного ч. 2 ст. 17.3 КоАП РФ, и назначить ей административное наказ</w:t>
      </w:r>
      <w:r>
        <w:t>ание в виде административного штрафа в размере 500 (пятьсот) рублей.</w:t>
      </w:r>
    </w:p>
    <w:p w:rsidR="00A77B3E" w:rsidP="00E86047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</w:t>
      </w:r>
      <w:r>
        <w:t xml:space="preserve">УФК по адрес, ИНН телефон; КПП телефон; БИК телефон; единый казначейский счет 40102810645370000035; казначейский счет 03100643350000017500;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</w:t>
      </w:r>
      <w:r>
        <w:t>00845001342217113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E86047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размере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</w:t>
      </w:r>
      <w:r>
        <w:t>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86047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86047">
      <w:pPr>
        <w:jc w:val="both"/>
      </w:pPr>
      <w:r>
        <w:t xml:space="preserve">          </w:t>
      </w:r>
      <w:r>
        <w:t>Разъяснить, что в соответствии с ч. 1 с</w:t>
      </w:r>
      <w:r>
        <w:t>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</w:t>
      </w:r>
      <w:r>
        <w:t>а срок до пятнадцати суток, либо обязательные работы на срок до пятидесяти часов.</w:t>
      </w:r>
    </w:p>
    <w:p w:rsidR="00A77B3E" w:rsidP="00E86047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 xml:space="preserve"> 84 Советского судебного района (Советский муниципальный район) Республики Крым.</w:t>
      </w:r>
    </w:p>
    <w:p w:rsidR="00A77B3E" w:rsidP="00E86047">
      <w:pPr>
        <w:jc w:val="both"/>
      </w:pPr>
    </w:p>
    <w:p w:rsidR="00A77B3E" w:rsidP="00E86047">
      <w:pPr>
        <w:jc w:val="both"/>
      </w:pPr>
    </w:p>
    <w:p w:rsidR="00A77B3E" w:rsidP="00E86047">
      <w:pPr>
        <w:jc w:val="both"/>
      </w:pPr>
      <w:r>
        <w:t xml:space="preserve">           </w:t>
      </w:r>
      <w:r>
        <w:t>Мировой судья: /подпись/</w:t>
      </w:r>
    </w:p>
    <w:p w:rsidR="00A77B3E" w:rsidP="00E860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7"/>
    <w:rsid w:val="00A77B3E"/>
    <w:rsid w:val="00E86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