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5-84-135/2023</w:t>
      </w:r>
    </w:p>
    <w:p w:rsidR="00A77B3E">
      <w:r>
        <w:t>УИД 91MS0084-01-2023-000531-16</w:t>
      </w:r>
    </w:p>
    <w:p w:rsidR="00A77B3E"/>
    <w:p w:rsidR="00A77B3E">
      <w:r>
        <w:t>П о с т а н о в л е н и е</w:t>
      </w:r>
    </w:p>
    <w:p w:rsidR="00A77B3E"/>
    <w:p w:rsidR="00A77B3E">
      <w:r>
        <w:t>24 мая 2023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Долбилина Николая Александровича, паспортные данныеадрес, гражданина РФ, паспортные данные, женатого, имеющего малолетнего ребенка паспортные данные, со средним образованием,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адресу: адрес, не выполнил законного требования уполномоченного должностного лица о прохождении медицинского освидетельствования на состояние опьянения лица, в отношении которого имеются достаточные основания полагать, что фио потребил наркотические средства или психотропные вещества без назначения врача либо новые потенциально опасные психоактивные вещества,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8201 №143177 от дата (л.д.2); протоколом 82 12 №036549 о направлении на медицинское освидетельствования на состояния опьянения от дата, согласно которому фио отказался от прохождения медицинского освидетельствования (л.д.3); протоколом 82 09 №022337 о доставлении лица, совершившего административное правонарушение от дата (л.д.4); протоколом 82 10 №013253 об административном задержании от дата (л.д.5); актом медицинского освидетельствования на состояние опьянения №158 от дата (л.д.6); сведениями о ранее совершенных правонарушениях (л.д.9-13); рапортом УУП ОУУП и ПДН ОМВД России по адрес от дата (л.д.14). </w:t>
      </w:r>
    </w:p>
    <w:p w:rsidR="00A77B3E">
      <w:r>
        <w:t>Кроме того, вина фио в совершении административного правонарушения подтверждается видеозаписью исследованной в судебном заседании (л.д.15).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содержит фиксацию процедуры направления фио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малолетнего ребенка. </w:t>
      </w:r>
    </w:p>
    <w:p w:rsidR="00A77B3E">
      <w:r>
        <w:t>Согласно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15-ти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Долбилина фио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Долбилина фио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15-ти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0410760300845001352306179.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