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C1FB9">
      <w:pPr>
        <w:jc w:val="right"/>
      </w:pPr>
    </w:p>
    <w:p w:rsidR="00A77B3E" w:rsidP="00FC1FB9">
      <w:pPr>
        <w:jc w:val="right"/>
      </w:pPr>
      <w:r>
        <w:t xml:space="preserve">                                                                               Дело № 5-84-140/2022</w:t>
      </w:r>
    </w:p>
    <w:p w:rsidR="00A77B3E" w:rsidP="00FC1FB9">
      <w:pPr>
        <w:jc w:val="right"/>
      </w:pPr>
      <w:r>
        <w:t>УИД 91MS0084-01-2022-000437-88</w:t>
      </w:r>
    </w:p>
    <w:p w:rsidR="00A77B3E"/>
    <w:p w:rsidR="00A77B3E" w:rsidP="00FC1FB9">
      <w:pPr>
        <w:jc w:val="center"/>
      </w:pPr>
      <w:r>
        <w:t>П о с т а н о в л е н и е</w:t>
      </w:r>
    </w:p>
    <w:p w:rsidR="00A77B3E" w:rsidP="00FC1FB9">
      <w:pPr>
        <w:jc w:val="center"/>
      </w:pPr>
    </w:p>
    <w:p w:rsidR="00A77B3E" w:rsidP="00FC1FB9">
      <w:pPr>
        <w:jc w:val="both"/>
      </w:pPr>
      <w:r>
        <w:t xml:space="preserve">       </w:t>
      </w:r>
      <w:r>
        <w:t xml:space="preserve">26 апреля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FC1FB9" w:rsidP="00FC1FB9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Титаренко Вячеслава Сергеевича, паспортные данные, </w:t>
      </w:r>
    </w:p>
    <w:p w:rsidR="00A77B3E" w:rsidP="00FC1FB9">
      <w:pPr>
        <w:jc w:val="both"/>
      </w:pPr>
      <w:r>
        <w:t xml:space="preserve">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ст. 20.21 КоАП РФ,</w:t>
      </w:r>
    </w:p>
    <w:p w:rsidR="00A77B3E" w:rsidP="00FC1FB9">
      <w:pPr>
        <w:jc w:val="both"/>
      </w:pPr>
    </w:p>
    <w:p w:rsidR="00A77B3E" w:rsidP="00FC1FB9">
      <w:pPr>
        <w:jc w:val="center"/>
      </w:pPr>
      <w:r>
        <w:t>У С Т А Н О В И Л</w:t>
      </w:r>
    </w:p>
    <w:p w:rsidR="00A77B3E" w:rsidP="00FC1FB9">
      <w:pPr>
        <w:jc w:val="both"/>
      </w:pPr>
    </w:p>
    <w:p w:rsidR="00A77B3E" w:rsidP="00FC1FB9">
      <w:pPr>
        <w:jc w:val="both"/>
      </w:pPr>
      <w:r>
        <w:t xml:space="preserve">           </w:t>
      </w:r>
      <w:r>
        <w:t>24.04.2022 в 13 часов 40 минут Титаренко В.С. на</w:t>
      </w:r>
      <w:r>
        <w:t>ходился около дома №40, расположенного по адресу: адрес, в состоянии опьянения, оскорбляющем человеческое достоинство и общественную нравственность, а именно нарушена координация движения, речь невнятная, запах алкоголя изо рта, плохо ориентировался на мес</w:t>
      </w:r>
      <w:r>
        <w:t>тности, совершив административное правонарушение, предусмотренное ст. 20.21 КоАП РФ.</w:t>
      </w:r>
    </w:p>
    <w:p w:rsidR="00A77B3E" w:rsidP="00FC1FB9">
      <w:pPr>
        <w:jc w:val="both"/>
      </w:pPr>
      <w:r>
        <w:t xml:space="preserve">           </w:t>
      </w:r>
      <w:r>
        <w:t>В судебном заседании Титаренко В.С. вину в совершении административного правонарушения признал полностью, подтвердил обстоятельства, изложенные в протоколе, также пояснил,</w:t>
      </w:r>
      <w:r>
        <w:t xml:space="preserve"> что днем дата заехал к своему знакомому поздравить с праздником, где с ним выпил 1 литр разведенного спирта, после отправился домой, где находясь в состоянии </w:t>
      </w:r>
      <w:r>
        <w:t>опьянения</w:t>
      </w:r>
      <w:r>
        <w:t xml:space="preserve"> поругался с сожительницей ушел из дома, его сожительница на фоне семейного скандала выз</w:t>
      </w:r>
      <w:r>
        <w:t>вала сотрудников полиции, после он был остановлен сотрудниками полиции и на него составлен протокол об административном правонарушении.</w:t>
      </w:r>
    </w:p>
    <w:p w:rsidR="00A77B3E" w:rsidP="00FC1FB9">
      <w:pPr>
        <w:jc w:val="both"/>
      </w:pPr>
      <w:r>
        <w:t xml:space="preserve">          </w:t>
      </w:r>
      <w:r>
        <w:t>Вина Титаренко В.С. в совершении административного правонарушения подтверждается материалами дела: протоколом об админис</w:t>
      </w:r>
      <w:r>
        <w:t>тративном правонарушении 8201 №123007 от дата (</w:t>
      </w:r>
      <w:r>
        <w:t>л.д</w:t>
      </w:r>
      <w:r>
        <w:t>. 2); протоколом о направлении на медицинское освидетельствование (л.д.3);  актом медицинского освидетельствования №70 от дата в отношении Титаренко В.С., согласно которому, в отношении последнего установле</w:t>
      </w:r>
      <w:r>
        <w:t>но состояние опьянения (л.д.4);</w:t>
      </w:r>
      <w:r>
        <w:t xml:space="preserve">  протоколом о доставлении (л.д.6); протоколом об административном задержании (л.д.7); письменным объяснением Титаренко В.С. (л.д.8); письменным объяснением </w:t>
      </w:r>
      <w:r>
        <w:t>фио</w:t>
      </w:r>
      <w:r>
        <w:t xml:space="preserve"> (л.д.9); сведениями о ранее совершенных правонарушениях, согласн</w:t>
      </w:r>
      <w:r>
        <w:t xml:space="preserve">о которым Титаренко В.С. </w:t>
      </w:r>
      <w:r>
        <w:t>датателефондата</w:t>
      </w:r>
      <w:r>
        <w:t>, дата, 17.03.202, дата и дата был привлечен к административной ответственности по ст. 20.21 КоАП РФ (л.д.11-12); рапортом (л.д.13).</w:t>
      </w:r>
    </w:p>
    <w:p w:rsidR="00A77B3E" w:rsidP="00FC1FB9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</w:t>
      </w:r>
      <w:r>
        <w:t>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C1FB9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</w:t>
      </w:r>
      <w:r>
        <w:t>, допустимыми, достоверными и достаточными для разрешения дела.</w:t>
      </w:r>
    </w:p>
    <w:p w:rsidR="00A77B3E" w:rsidP="00FC1FB9">
      <w:pPr>
        <w:jc w:val="both"/>
      </w:pPr>
      <w:r>
        <w:t xml:space="preserve">           </w:t>
      </w:r>
      <w:r>
        <w:t>Таким образом, действия Титаренко В.С. правильно квалифицированы по ст. 20.21 КоАП РФ, как появление на улицах в состоянии опьянения, оскорбляющем человеческое достоинство и общественную нравс</w:t>
      </w:r>
      <w:r>
        <w:t>твенность, вина в совершении данного правонарушения доказана.</w:t>
      </w:r>
    </w:p>
    <w:p w:rsidR="00A77B3E" w:rsidP="00FC1FB9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Титаренко В.С. за совершенное им правонарушение суд признает признание вины.</w:t>
      </w:r>
    </w:p>
    <w:p w:rsidR="00A77B3E" w:rsidP="00FC1FB9">
      <w:pPr>
        <w:jc w:val="both"/>
      </w:pPr>
      <w:r>
        <w:t xml:space="preserve">           </w:t>
      </w:r>
      <w:r>
        <w:t>Согласно со ст. 4.3 Ко</w:t>
      </w:r>
      <w:r>
        <w:t>АП РФ, обстоятельством отягчающим ответственность Титаренко В.С.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FC1FB9">
      <w:pPr>
        <w:jc w:val="both"/>
      </w:pPr>
      <w:r>
        <w:t>Оснований для прекращения производства по делу и освобождения привлекаемого ли</w:t>
      </w:r>
      <w:r>
        <w:t>ца от административной ответственности суд не усматривает.</w:t>
      </w:r>
    </w:p>
    <w:p w:rsidR="00A77B3E" w:rsidP="00FC1FB9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</w:t>
      </w:r>
      <w:r>
        <w:t>х административную ответственность, с целью предупреждения совершения Титаренко В.С. новых правонарушений считаю необходимым назначить Титаренко В.С. административное наказание в виде административного ареста в пределах санкции  ст. 20.21 КоАП РФ.</w:t>
      </w:r>
    </w:p>
    <w:p w:rsidR="00A77B3E" w:rsidP="00FC1FB9">
      <w:pPr>
        <w:jc w:val="both"/>
      </w:pPr>
      <w:r>
        <w:t xml:space="preserve">          </w:t>
      </w:r>
      <w:r>
        <w:t xml:space="preserve">К числу </w:t>
      </w:r>
      <w:r>
        <w:t xml:space="preserve">лиц, которым не может быть назначен административный арест, </w:t>
      </w:r>
      <w:r>
        <w:t>в соответствии с ч. 2 ст. 3.9 КоАП РФ Титаренко В.С. не относится.</w:t>
      </w:r>
    </w:p>
    <w:p w:rsidR="00A77B3E" w:rsidP="00FC1FB9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C1FB9">
      <w:pPr>
        <w:jc w:val="center"/>
      </w:pPr>
      <w:r>
        <w:t>П О С Т А Н О В И Л:</w:t>
      </w:r>
    </w:p>
    <w:p w:rsidR="00A77B3E" w:rsidP="00FC1FB9">
      <w:pPr>
        <w:jc w:val="both"/>
      </w:pPr>
    </w:p>
    <w:p w:rsidR="00A77B3E" w:rsidP="00FC1FB9">
      <w:pPr>
        <w:jc w:val="both"/>
      </w:pPr>
      <w:r>
        <w:t xml:space="preserve">         </w:t>
      </w:r>
      <w:r>
        <w:t>Титаренко Вячеслава Сергеевича п</w:t>
      </w:r>
      <w:r>
        <w:t>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3 (трое) суток.</w:t>
      </w:r>
    </w:p>
    <w:p w:rsidR="00A77B3E" w:rsidP="00FC1FB9">
      <w:pPr>
        <w:jc w:val="both"/>
      </w:pPr>
      <w:r>
        <w:t xml:space="preserve">            </w:t>
      </w:r>
      <w:r>
        <w:t>Срок наказания Титаренко Вячеславу Сергеевичу исчислять</w:t>
      </w:r>
      <w:r>
        <w:t xml:space="preserve">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FC1FB9">
      <w:pPr>
        <w:jc w:val="both"/>
      </w:pPr>
      <w:r>
        <w:t xml:space="preserve">            </w:t>
      </w:r>
      <w:r>
        <w:t>Исполнение настоящего постановления возложить на ОМВД России по адрес в порядке ст. 32.8 КоАП РФ.</w:t>
      </w:r>
    </w:p>
    <w:p w:rsidR="00A77B3E" w:rsidP="00FC1FB9">
      <w:pPr>
        <w:jc w:val="both"/>
      </w:pPr>
      <w:r>
        <w:t xml:space="preserve">           </w:t>
      </w:r>
      <w:r>
        <w:t xml:space="preserve">Постановление может быть </w:t>
      </w:r>
      <w:r>
        <w:t>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C1FB9">
      <w:pPr>
        <w:jc w:val="both"/>
      </w:pPr>
    </w:p>
    <w:p w:rsidR="00A77B3E" w:rsidP="00FC1FB9">
      <w:pPr>
        <w:jc w:val="both"/>
      </w:pPr>
      <w:r>
        <w:t xml:space="preserve">                  </w:t>
      </w:r>
      <w:r>
        <w:t>И.о</w:t>
      </w:r>
      <w:r>
        <w:t>. мирового судьи: /под</w:t>
      </w:r>
      <w:r>
        <w:t>пись/</w:t>
      </w:r>
    </w:p>
    <w:p w:rsidR="00A77B3E" w:rsidP="00FC1FB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B9"/>
    <w:rsid w:val="00A77B3E"/>
    <w:rsid w:val="00FC1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