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5-84-141/2024</w:t>
      </w:r>
    </w:p>
    <w:p w:rsidR="00A77B3E">
      <w:r>
        <w:t>УИД 91MS0084-01-2024-000473-12</w:t>
      </w:r>
    </w:p>
    <w:p w:rsidR="00A77B3E"/>
    <w:p w:rsidR="00A77B3E">
      <w:r>
        <w:t>П о с т а н о в л е н и е</w:t>
      </w:r>
    </w:p>
    <w:p w:rsidR="00A77B3E">
      <w:r>
        <w:t>03 апреля 2024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заместителя главы администрации Советского района Республики Крым - главного архитектора района Геращенко Анатолия Федоровича, паспортные данные, гражданина РФ,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ст. 5.59 КоАП РФ,</w:t>
      </w:r>
    </w:p>
    <w:p w:rsidR="00A77B3E"/>
    <w:p w:rsidR="00A77B3E">
      <w:r>
        <w:t>У С Т А Н О В И Л</w:t>
      </w:r>
    </w:p>
    <w:p w:rsidR="00A77B3E">
      <w:r>
        <w:t xml:space="preserve">дата в время фиоФ, являясь заместителем главы администрации адрес - главным архитектором района, исполняющий свои обязанности по адресу адрес нарушение ч. 4 ст. 10, ч. 1 ст. 12 Федерального закона от дата №59-ФЗ «О порядке рассмотрения обращений граждан Российской Федерации» на поступившее дата через интернет приёмную портала Правительства адрес в администрацию адрес обращение фио о предоставлении информации в области обращения с животными без владельцев, направил ответ почтовым отправлением дата, вместе с тем, ответ на обращение на адрес электронной почты заявителя не направил, чем совершил правонарушение, предусмотренное </w:t>
      </w:r>
    </w:p>
    <w:p w:rsidR="00A77B3E">
      <w:r>
        <w:t>ст. 5.59 КоАП РФ.</w:t>
      </w:r>
    </w:p>
    <w:p w:rsidR="00A77B3E">
      <w:r>
        <w:t>фио в судебном заседании подтвердил обстоятельства, изложенные в протоколе, вину в совершении административного правонарушения признал полностью, в содеянном раскаялся.</w:t>
      </w:r>
    </w:p>
    <w:p w:rsidR="00A77B3E">
      <w:r>
        <w:t>Помощник прокурора адрес фио в ходе рассмотрения дела,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 5.59 КоАП РФ.</w:t>
      </w:r>
    </w:p>
    <w:p w:rsidR="00A77B3E">
      <w:r>
        <w:t>фио в судебное заседание не явилась, о месте и времени рассмотрения дела извещена надлежащим образом, посредством телефонограммы просила рассмотреть дело без её участия.</w:t>
      </w:r>
    </w:p>
    <w:p w:rsidR="00A77B3E">
      <w:r>
        <w:t>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(л.д.1-4); письменным объяснением фио от дата, согласно которого дата в администрацию адрес через интернет-приёмную портала Правительства адрес поступило обращение фио о предоставлении информации в области обращения с животными без владельцев, которое было передано фио для рассмотрения и подготовки ответа, дата по результатам рассмотрения обращения фио подготовлен и направлен ответ почтовым отправлением, вместе с тем ответ на электронную почту заявителю направлен не был. Кроме того фио подтвердил наличие у него электронной подписи, вину в совершении административного правонарушения признал (л.д.5-6); копией решения прокурора адрес №41 от дата о проведении проверки (л.д.7); копией обращения фио, согласно которому обращение поступило в администрацию адрес дата, присвоен номер 1111/01-33 (л.д.8-9, 11-14); копией журнала регистрации входящей документации, согласно которому обращение фио поступило в администрацию адрес дата (л.д.15-16); копией ответа администрации адрес от дата №1111/01-33 (л.д.17); скриншотами почтового сервиса Правительств адрес, согласно которому фио в период с дата по дата не направлял ответ на обращение фио посредством электронной почты (л.д.18-23); распоряжением администрации адрес №193 от дата, согласно которому фио с дата назначен на должность заместителя главы администрации адрес - главного архитектора района (л.д.24-25); должностной инструкцией заместителя главы администрации адрес - главного архитектора района, с которой фио ознакомлен дата (л.д.26-33).</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 4 ст. 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 9 Федерального закона от дата №59-ФЗ «О порядке рассмотрения обращений граждан Российской Федерации» предусмотрено, что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 1 ст. 10 Федерального закона от дата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 10 ФЗ от дата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соответствии с ч. 4 ст. 10 Федерального закона от дата №59-ФЗ «О порядке рассмотрения обращений граждан Российской Федерации»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A77B3E">
      <w:r>
        <w:t>В силу ч. 1 ст. 12 Федерального закона от дата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Частью 2 статьи 12 ФЗ от дата №59-ФЗ «О порядке рассмотрения обращений граждан Российской Федерации» установлено, что в исключительных случаях, а также в случае направления запроса, предусмотренного ч. 2 ст.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Обращение фио поступило в адрес администрации адрес дата, и в соответствии с ч. 4 ст. 10, ч. 1 ст. 12 ФЗ от дата №59-ФЗ подлежало рассмотрению (в том числе и направление ответа на адрес электронной почты и почтовым отправлением) в течение 30 дней со дня его регистрации, то есть до дата включительно, вместе с тем ответ направлен заявителю лишь по почтовым отправлением, на адрес электронной почты не направлялся.</w:t>
      </w:r>
    </w:p>
    <w:p w:rsidR="00A77B3E">
      <w:r>
        <w:t>Вместе с тем, сведений о продлении срока рассмотрения обращения фио материалы дела не содержат и должностным лицом не представлены.</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Заместителем главы администрации адрес - главным архитектором района является фио</w:t>
      </w:r>
    </w:p>
    <w:p w:rsidR="00A77B3E">
      <w:r>
        <w:t>Согласно п. 3.3.6 должностной инструкции заместителя главы администрации адрес - главного архитектора района фио осуществляет личный приём граждан по вопросам входящим в его компетенции. По результатам личного приёма граждан либо по поручению главы администрации адрес рассматривает готовит (согласовывает) ответы на письменные обращения граждан, несет ответственность за достоверность и полноту предоставленных на обращение ответов (л.д.29).</w:t>
      </w:r>
    </w:p>
    <w:p w:rsidR="00A77B3E">
      <w:r>
        <w:t>Конституционный Суд Российской Федерации в определении от дата №629-О отметил, что федеральный законодатель, действуя во исполнение постановления Конституционного Суда Российской Федерации от дата № 19-П, дополнил ст. 1 названного закона ч. 4, расширив сферу его применения, в частности распространив его на отношения по рассмотрению обращений граждан, объединений граждан, в том числе юридических лиц, государственными и муниципальными учреждениями, иными организациями и их должностными лицами, осуществляющими публично значимые функции.</w:t>
      </w:r>
    </w:p>
    <w:p w:rsidR="00A77B3E">
      <w:r>
        <w:t>Так, на фио, как на должностное лицо, исходя из требований Федерального закона от дата №59-ФЗ «О порядке рассмотрения обращений граждан Российской Федерации», возложена обязанность по рассмотрению обращений граждан в установленные законом сроки.</w:t>
      </w:r>
    </w:p>
    <w:p w:rsidR="00A77B3E">
      <w:r>
        <w:t>Таким образом, действия фио правильно квалифицированы по ст.5.59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 5.39, ст. 5.63 КоАП РФ, вина в совершении административного правонарушения доказана.</w:t>
      </w:r>
    </w:p>
    <w:p w:rsidR="00A77B3E">
      <w:r>
        <w:t>Каких-либо неустранимых сомнений в соответствии с ч. 4 ст. 1.5 КоАП РФ в виновности фио в совершении административного правонарушения по делу не установлено.</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признаёт признание вины, раскаяние в содеянном.</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Учитывая, что в результате ненаправления ответа на обращение нарушено конституционное право фио оснований для признания совершенного правонарушения малозначительным не имеется.</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5.59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должностное лицо - заместителя главы администрации Советского района Республики Крым - главного архитектора района Геращенко Анатолия Федоровича признать виновным в совершении административного правонарушения, предусмотренного ст. 5.59 КоАП РФ,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на следующие реквизиты: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0410760300845001412405173.</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