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>
      <w:r>
        <w:t xml:space="preserve">главы КФХ Костомарова Василия Ивановича, паспортные данные, гражданина Российской Федерации,  зарегистрированного и проживающего по адресу: адрес, </w:t>
      </w:r>
    </w:p>
    <w:p w:rsidR="00A77B3E">
      <w:r>
        <w:t>по ст.15.33.2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Костомаров В.И., являясь главой КФХ, расположенного по адресу: адрес,   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(с типом-исходная) на 5 застрахованных лиц по ТКС – дата, т.е. по истечении срока предоставления отчетности. Своими действиями глава КФХ Костомаров В.И. совершил административное правонарушение, ответственность за которое предусмотрена  ст.15.33.2 КоАП РФ. </w:t>
      </w:r>
    </w:p>
    <w:p w:rsidR="00A77B3E">
      <w:r>
        <w:t>Глава КФХ Костомаров В.И. в судебное заседание не явился, о дате, времени и месте судебного разбирательства была извещен надлежащим образом. Ходатайств не поступило.</w:t>
      </w:r>
    </w:p>
    <w:p w:rsidR="00A77B3E">
      <w:r>
        <w:t xml:space="preserve"> 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В отсутствии указанного лица дело может быть рассмотрено лишь                           в случаях, предусмотренных частью  3 статьи 28.6 настоящего Кодекса, либо если имеются данные о надлежащем извещении лица о месте                        и времени рассмотрения дела и если от лица 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                            о надлежащем извещении Костомарова В.И. о дате, месте и времени рассмотрения дела, имеются предусмотренные законом основания для рассмотрения дела  в его отсутствие.</w:t>
      </w:r>
    </w:p>
    <w:p w:rsidR="00A77B3E">
      <w:r>
        <w:t>Исследовав письменные материалы дела об административном правонарушении и оценив доказательства по делу, прихожу к выводу, что                  в действиях главы КФХ Костомарова В.И. имеются признаки административного правонарушения, предусмотренного ст.15.33.2.</w:t>
      </w:r>
    </w:p>
    <w:p w:rsidR="00A77B3E">
      <w:r>
        <w:t xml:space="preserve"> </w:t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В соответствии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>
      <w:r>
        <w:t xml:space="preserve">  Статьей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 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>
      <w:r>
        <w:t>Факт совершения главой КФХ Костомаровым В.И. указанного административного правонарушения, подтверждается следующими доказательствами:</w:t>
      </w:r>
    </w:p>
    <w:p w:rsidR="00A77B3E">
      <w:r>
        <w:t>- протоколом об административном правонарушении №19с                            от дата, из которого следует, что Костомаров В.И., являясь главой наименование организациипункта 2.2 статьи 11 Федерального Закона наименование организациии в Советском адрес в адрес (межрайонное) сведения о застрахованных лицах                           по форме СЗВ-М за дата (с типом-исходная) на 5 застрахованных лиц по ТКС – дата, т.е. по истечении срока предоставления отчетности. (л.д.1). Протокол составлен уполномоченным лицом, копия протокола направлена Костомарову В.И. заказным письмом.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091S18170008228                         от дата (л.д.2);</w:t>
      </w:r>
    </w:p>
    <w:p w:rsidR="00A77B3E">
      <w:r>
        <w:t>- сведениями о застрахованных лицах (Форма СЗВ-М) (л.д.3);</w:t>
      </w:r>
    </w:p>
    <w:p w:rsidR="00A77B3E">
      <w:r>
        <w:t>- извещением о доставке, подтверждающим  представление                            главой КФХ Костомаровым В.И. в Отдел Пенсионного фонда Российской Федерации в Советском районе сведений  о застрахованных лицах по форме СЗВ-М за дата - дата (л.д.4);</w:t>
      </w:r>
    </w:p>
    <w:p w:rsidR="00A77B3E">
      <w:r>
        <w:t>- информацией из карточки плательщика, сформированной в ПТК «Администрирование СВ» (л.д.11);</w:t>
      </w:r>
    </w:p>
    <w:p w:rsidR="00A77B3E">
      <w:r>
        <w:t>- сведениями из Единого государственного реестра индивидуальных предпринимателей (л.д.12-14).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Костомаровым В.И. были нарушены требования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5 застрахованных лиц с нарушением установленного срока.</w:t>
      </w:r>
    </w:p>
    <w:p w:rsidR="00A77B3E">
      <w:r>
        <w:t>Таким образом, действия главы КФХ Костомарова В.И. необходимо квалифицировать по ст.15.33.2 КоАП РФ как непредставление                                     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главе КФХ Костомарову В.И. вида и размера административного наказания мировой судья, в соответствии со ст.ст. 3.1              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>
      <w:r>
        <w:tab/>
        <w:t>Обстоятельств, смягчающих и отягчающих административную ответственность главы КФХ Костомарова В.И., не установлено.</w:t>
      </w:r>
    </w:p>
    <w:p w:rsidR="00A77B3E">
      <w:r>
        <w:t>С учетом конкретных обстоятельств дела, данных о лице, привлекаемом к административной ответственности, полагаю возможным назначить главе КФХ Костомарову В.И. административное наказание в виде административного штрафа в пределах санкции ст.15.33.2 КоАП РФ.</w:t>
      </w:r>
    </w:p>
    <w:p w:rsidR="00A77B3E">
      <w:r>
        <w:t>На основании изложенного, руководствуясь ст.ст.3.1., 4.1., 15.33.2, 29.9. – 29.11. КоАП РФ, мировой судья, -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главу КФХ Костомарова Василия Ивановича  виновным                     в совершении административного правонарушения, предусмотренного ст.15.33.2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УФК по Республике Крым                                    (для ГУ - Отделение ПФР по Республике Крым), Банк получателя – Отделение по Республике Крым Центрального банка Российской Федерации,  ИНН: телефон, КПП: телефон, БИК: телефон,                 ОКТМО: телефон, КБК: 39211620010066000140, наименование платежа: административный штраф по протоколу № 19с от дата </w:t>
      </w:r>
    </w:p>
    <w:p w:rsidR="00A77B3E">
      <w:r>
        <w:t>Разъяснить главе КФХ Костомарову Василию Ивановичу,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>подпись                                Е.Н. Елецких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