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5-84-156/2023</w:t>
      </w:r>
    </w:p>
    <w:p w:rsidR="00A77B3E">
      <w:r>
        <w:t>УИД 91MS0084-01-2023-000688-30</w:t>
      </w:r>
    </w:p>
    <w:p w:rsidR="00A77B3E"/>
    <w:p w:rsidR="00A77B3E">
      <w:r>
        <w:t>П о с т а н о в л е н и е</w:t>
      </w:r>
    </w:p>
    <w:p w:rsidR="00A77B3E"/>
    <w:p w:rsidR="00A77B3E">
      <w:r>
        <w:t>13 июля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 </w:t>
      </w:r>
    </w:p>
    <w:p w:rsidR="00A77B3E">
      <w:r>
        <w:t xml:space="preserve">заведующей сектором финансового и бухгалтерского учета администрации Черноземненского сельского поселения Советского района Республики Крым Кривой Татьяны Владимировны, паспортные данные, гражданки РФ, паспортные данные, замужней, зарегистрированной и проживающей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2 ст.15.15.6 КоАП РФ,</w:t>
      </w:r>
    </w:p>
    <w:p w:rsidR="00A77B3E"/>
    <w:p w:rsidR="00A77B3E">
      <w:r>
        <w:t>У С Т А Н О В И Л</w:t>
      </w:r>
    </w:p>
    <w:p w:rsidR="00A77B3E"/>
    <w:p w:rsidR="00A77B3E">
      <w:r>
        <w:t>Кривая Т.В., заведующей сектором финансового и бухгалтерского учета администрации Черноземненского адрес, расположенной по адресу: адрес, при составлении бюджетной отчетности за дата, завысила -</w:t>
        <w:tab/>
        <w:t>на счете бухгалтерского учета 108.55 «Непроизведенные активы, составляющие казну» по состоянию на дата стоимость нефинансовых активов - земельных участков, находящийся в муниципальной собственности на сумма (в бухгалтерском учете и бюджетной отчетности учтено сумма, в реестре муниципального имущества учтено сумма), что повлекло к искажению показателей годовой бюджетной отчетности Черноземненского сельского поселения за дата на 0,3 процентов, что является незначительным нарушением требований к бухгалтерскому учету, чем совершила административное правонарушение предусмотренное ч. 2 ст. 15.15.6 КоАП РФ.</w:t>
      </w:r>
    </w:p>
    <w:p w:rsidR="00A77B3E">
      <w:r>
        <w:t>В судебном заседании Кривая Т.В. вину в совершении административного правонарушения признала, подтвердила обстоятельства, изложенные в протоколе.</w:t>
      </w:r>
    </w:p>
    <w:p w:rsidR="00A77B3E">
      <w:r>
        <w:t>Вина Кривой Т.В. в совершении административного правонарушения подтверждается материалами дела: протоколом об административном правонарушении №3/2023 от дата (л.д. 8-13); письменными обьяснениями Кривой Т.В. (л.д.14); копией реестра муниципального недвижимого имущества муниципального образования Черноземненское адрес на состоянию на дата (л.д.34-79); копией главной книги за полный дата (л.д.80-87); копией баланса (л.д.88-94); копией заключения о результатах экспертно-аналитического мероприятия «Внешняя проверка годового отчета об исполнении бюджета муниципального образования Черноземненское адрес за дата» (л.д.95-129).</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В соответствии с частью 2 статьи 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влечет предупреждение или наложение административного штрафа на должностных лиц в размере от одной тысячи до сумма прописью.</w:t>
      </w:r>
    </w:p>
    <w:p w:rsidR="00A77B3E">
      <w:r>
        <w:t>В силу примечания п. 4 Примечания к ст. 15.15.6 КоАП РФ,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не менее чем на 1 процент, но не более чем на 10 процентов и на сумму, не превышающую сумма прописью; не более чем на 1 процент и на сумму, превышающую сумма прописью, но не превышающую сумма прописью; а также занижение сумм налогов и сборов, страховых взносов на сумму, не превышающую сумма прописью,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77B3E">
      <w:r>
        <w:t>Как следует из материалов дела, специалистами Контрольно-счетной палатой адрес в рамках проведения мероприятия внешнего муниципального финансового контроля - экспертно-аналитического мероприятия «Внешняя проверка годового отчета об исполнении бюджета муниципального образования Черноземненского адрес за дата», в ходе которого установлено, что на счете бухгалтерского учета 108.55 «Непроизведенные активы, составляющие казну» по состоянию на дата стоимость нефинансовых активов - земельных участков, находящийся в муниципальной собственности, завышена на сумма (в бухгалтерском учете и бюджетной отчетности учтено сумма, в реестре муниципального имущества учтено сумма). Допущенные нарушения законодательно установленных требований к порядку ведения бухгалтерского учета привели к тому, что предоставленная бюджетная отчетность Администрации Черноземненского адрес содержит искаженный показатель стоимости нефинансовых активов имущества казны, который привел к искажению информации о нефинансовых активах: в Сведениях о движении нефинансовых активов (в части имущества казны) (ф.0503168) стоимость непроизведенных активов в составе имущества казны по счету аналитического учета телефон (стр.510) на конец года завышена на сумма; в Балансе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стоимость нефинансовых активов имущества казны (стр.140) на дата завышена на сумма (на 0,3% от итоговой стоимости нефинансовых активов по стр.190), что является незначительным искажением показателя бюджетной отчетности.</w:t>
      </w:r>
    </w:p>
    <w:p w:rsidR="00A77B3E">
      <w:r>
        <w:t>В силу ч. 1 ст. 3 Федерального закона от дата № 402-ФЗ «О бухгалтерском учете» бухгалтерская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установленными требованиями.</w:t>
      </w:r>
    </w:p>
    <w:p w:rsidR="00A77B3E">
      <w:r>
        <w:t>Согласно части 1 статьи 13 Федерального закона от дата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Бюджетная отчетность подписана исполнителем бюджетной отчетности - заведующим сектором финансового и бухгалтерского учета Администрации Черноземненского адрес Кривой Татьяной Владимировной.</w:t>
      </w:r>
    </w:p>
    <w:p w:rsidR="00A77B3E">
      <w:r>
        <w:t>С Кривой Т.В заключен трудовой договор с муниципальным служащим №1 от дата, дополнительное соглашение №1 от дата к трудовому договору с муниципальным служащим, дополнительное соглашения №2 от дата, дополнительное соглашение №3 от дата, дополнительное соглашение №4 от дата к трудовому договору №1 от дата на основании распоряжение главы администрации Черноземненского адрес от дата №5 «О назначении на должность муниципальной службы Кривой Татьяны Владимировны».</w:t>
      </w:r>
    </w:p>
    <w:p w:rsidR="00A77B3E">
      <w:r>
        <w:t>Согласно пп.2 п.2.3 трудового договора с муниципальным служащим №1 от дата (дополнительными соглашениями изменения в данный пункт не вносились) муниципальный служащий (Кривая Т.В.) обязан исполнять должностные обязанности в соответствии с должностной инструкцией.</w:t>
      </w:r>
    </w:p>
    <w:p w:rsidR="00A77B3E">
      <w:r>
        <w:t>В должностные обязанности заведующим сектором финансового и бухгалтерского учета Администрации Черноземненского адрес входит, в том числе: обеспечивать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налоговых деклараций, предоставление их в установленном порядке в соответствующие органы (п.2.17 Должностной инструкции заведующего сектором финансового и бухгалтерского учета Администрации Черноземненского адрес). С должностной инструкцией Кривая Т.В. ознакомлена под роспись дата.</w:t>
      </w:r>
    </w:p>
    <w:p w:rsidR="00A77B3E">
      <w:r>
        <w:t>Действия Кривой Т.В. правильно квалифицированы по ч. 2 ст. 15.15.6 КоАП РФ, как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если эти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Кривой Т.В. за совершенное  правонарушение суд признает признание вины и совершение впервые административного правонарушения.</w:t>
      </w:r>
    </w:p>
    <w:p w:rsidR="00A77B3E">
      <w:r>
        <w:t>Согласно со ст. 4.3 КоАП РФ, обстоятельств отягчающих ответственность Кривой Т.В. за совершенное правонарушение не установлено.</w:t>
      </w:r>
    </w:p>
    <w:p w:rsidR="00A77B3E">
      <w:r>
        <w:t>Решая вопрос о назначении наказания, мировой судья, учитывая характер совершенного правонарушения, обстоятельства его совершения, наличие обстоятельств смягчающих и отсутствие обстоятельств отягчающих ответственность, отсутствие вредных последствий, цели и задачи предупреждения административных правонарушений, пришел к выводу о назначении Кривой Т.В. административного наказания в виде предупреждения, что отвечает принципам справедливости и соразмерности совершенного им правонарушения.</w:t>
      </w:r>
    </w:p>
    <w:p w:rsidR="00A77B3E">
      <w:r>
        <w:t>На основании изложенного, руководствуясь ст. 29.10 КоАП РФ, мировой судья</w:t>
      </w:r>
    </w:p>
    <w:p w:rsidR="00A77B3E">
      <w:r>
        <w:t>П О С Т А Н О В И Л:</w:t>
      </w:r>
    </w:p>
    <w:p w:rsidR="00A77B3E"/>
    <w:p w:rsidR="00A77B3E">
      <w:r>
        <w:t>заведующую сектором финансового и бухгалтерского учета администрации Черноземненского сельского поселения Советского района Республики Крым Кривую Татьяну Владимировну признать виновной в совершении административного правонарушения, предусмотренного ч. 2 ст.15.15.6 КоАП РФ, и назначить ей административное наказание в виде предупреждения.</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