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5-84-160/2023</w:t>
      </w:r>
    </w:p>
    <w:p w:rsidR="00A77B3E">
      <w:r>
        <w:t>УИД 91MS0084-01-2023-000692-18</w:t>
      </w:r>
    </w:p>
    <w:p w:rsidR="00A77B3E">
      <w:r>
        <w:t>П о с т а н о в л е н и е</w:t>
      </w:r>
    </w:p>
    <w:p w:rsidR="00A77B3E">
      <w:r>
        <w:t>13 июля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юридического лица Администрации Советского сельского поселения Советского района Республики Крым ОГРН номер ИНН телефон КПП телефон, дата регистрации дата, юридический адрес: адрес,</w:t>
      </w:r>
    </w:p>
    <w:p w:rsidR="00A77B3E">
      <w:r>
        <w:t>о привлечении к административной ответственности за совершение административного правонарушения, предусмотренного ст. 19.7 КоАП РФ,</w:t>
      </w:r>
    </w:p>
    <w:p w:rsidR="00A77B3E"/>
    <w:p w:rsidR="00A77B3E">
      <w:r>
        <w:t>У С Т А Н О В И Л</w:t>
      </w:r>
    </w:p>
    <w:p w:rsidR="00A77B3E"/>
    <w:p w:rsidR="00A77B3E">
      <w:r>
        <w:t>дата юридическое лицо Администрация Советского сельского поселения Советского района Республики Крым, расположенное по адресу: Республика Крым, Советский район, пгт. Советский, ул. 30 лет Победы, д.25, своевременно не предоставило истребуемый контрольно-счетной палатой в рамках проведения внешней проверки годового отчета об исполнении бюджета муниципального образования Советского сельского поселения за дата реестр муниципального имущества по состоянию на дата, чем нарушило положения ч.1 ст.15 Федерального закона от дата №6-ФЗ «Об общих принципах организации и деятельности контрольно-счетных органов субъектов Российской Федерации и муниципальных образований», ст.3 Закона Республики Крым от дата №27-ЗРК/2014 «Об отдельных вопросах деятельности контрольно-счетных органов муниципальных образований в Республике Крым», ч.1 ст.16 Положения о Контрольно-счетной палате Советского района Республики Крым, утвержденного решением 11-го (внеочередного) пленарного заседания Советского районного совета 1-го созыва от дата №4, совершив административное правонарушение, предусмотренное ст. 19.7 КоАП РФ.</w:t>
      </w:r>
    </w:p>
    <w:p w:rsidR="00A77B3E">
      <w:r>
        <w:t>Законный представитель юридического лица Администрации Советского сельского поселения Советского района Республики Крым – председатель Советского сельского поселения Советского района Республики Крым - глава администрации Советского сельского поселения Советского района Республики Крым Подгорняк А.И.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Вина Администрации Советского сельского поселения Советского района Республики Крым в совершении административного правонарушения подтверждается материалами дела: протоколом об административном правонарушении №2/2023 от дата (л.д. 8-14); письменными объяснениями (л.д.16); копией свидетельства о постановке на учет в налоговом органе (л.д.17); копией свидетельства о государственной регистрации юридического лица (л.д.18); выпиской из ЕГРЮЛ (л.д.19-25); копией устава (л.д.26-89); копией запроса контрольно-счетной палаты Советского района Республики Крым от дата №43 (л.д.92-94); копией ответа (л.д.95-110); копией заключения о результатах экспертно-аналитического мероприятия «Внешняя проверка годового отчета об исполнении бюджета муниципального образования Советское сельское поселение Советского района Республики Крым за дата (л.д.114-147).</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требованиями ч.1 ст.15 Федерального закона от дата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A77B3E">
      <w:r>
        <w:t>Аналогичные требования предусмотрены ч. 1 ст. 16 Положения о Контрольно-счетной палате Советского района Республики Крым, утвержденного решением 11-го (внеочередного) пленарного заседания Советского районного совета 1-го созыва от дата №4 (в редакции решения 49-го заседания Советского районного совета 2-го созыва от дата №7).</w:t>
      </w:r>
    </w:p>
    <w:p w:rsidR="00A77B3E">
      <w:r>
        <w:t>Частью 1 статьи 13 Федерального закона от дата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и дополнениями) предусмотрено,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A77B3E">
      <w:r>
        <w:t>Аналогичные требования предусмотрены ч.1 ст.13 Положения о Контрольно-счетной палате Советского района Республики Крым, утвержденного решением 11 -го (внеочередного) пленарного заседания Советского районного совета 1-го созыва от дата №4 (в редакции решения 49-го заседания Советского районного совета 2-го созыва от дата №7).</w:t>
      </w:r>
    </w:p>
    <w:p w:rsidR="00A77B3E">
      <w:r>
        <w:t>Согласно ст.3 Закона адрес от дата №27-ЗРК/2014 «Об отдельных вопросах деятельности контрольно-счетных органов муниципальных образований в Республике Крым», органы местного самоуправления и муниципальные органы, муниципальные учреждения, иные организации, в отношении которых в соответствии с Федеральным законом контрольно-счетный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обязаны в течение пяти рабочих дней предоставлять в контрольно-счетный орган по его запросам информацию, документы и материалы, в том числе в электронном виде, необходимые для проведения контрольных и экспертно-аналитических мероприятий. На основании мотивированного ходатайства руководителя проверяемого органа или организации срок представления информации, документов и материалов может быть продлен не более чем на четырнадцать рабочих дней.</w:t>
      </w:r>
    </w:p>
    <w:p w:rsidR="00A77B3E">
      <w:r>
        <w:t>Частью 2 ст. 2.1 КоАП РФ установлено,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Так, законным представителем юридического лица не предоставлено документов подтверждающих принятие юридическим лицом мер по представлению в установленный срок истребуемых документов, материалы дела таких доказательств не содержат.</w:t>
      </w:r>
    </w:p>
    <w:p w:rsidR="00A77B3E">
      <w:r>
        <w:t>Таким образом, действия юридического лица Администрации Советского сельского поселения Советского района Республики Крым правильно квалифицированы по ст. 19.7 КоАП РФ, как несвоевременное представление в орган, осуществляющий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19.7.5.2, частью 1 статьи 19.7.5.3, частью 1 статьи 19.7.5.4, статьями 19.7.7, 19.7.8, 19.7.9, 19.7.12, 19.7.13, 19.7.14, 19.7.15, 19.8, 19.8.3 КоАП РФ,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Администрации Советского сельского поселения Советского района Республики Крым за совершенное правонарушение суд признает признание вины и совершение впервые административного правонарушения.</w:t>
      </w:r>
    </w:p>
    <w:p w:rsidR="00A77B3E">
      <w:r>
        <w:t>Согласно со ст. 4.3 КоАП РФ, обстоятельств отягчающих ответственность Администрации Советского сельского поселения Советского района Республики Крым за совершенное правонарушение судом не установлено.</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юридического лица Администрации Советского сельского поселения Советского района Республики Крым при составлении протокола об административном правонарушении нарушены не были.</w:t>
      </w:r>
    </w:p>
    <w:p w:rsidR="00A77B3E">
      <w: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 Срок привлечения вышеуказанного лица к административной ответственности не истек.</w:t>
      </w:r>
    </w:p>
    <w:p w:rsidR="00A77B3E">
      <w:r>
        <w:t>При определении вида и размера административного наказания, оценив все собранные по делу доказательства в их совокупности, учитывая характер совершенного административного правонарушения, имущественное и финансовое положение юридического лица, в отношении которого не имеется данных о привлечении к административной ответственности за аналогичное правонарушение ранее, наличие смягчающих административную ответственность обстоятельств и отсутствие отягчающих административную ответственность обстоятельств, учитывая устранение всех нарушений, мировой судья полагает возможным назначить юридическому лицу Администрации Советского сельского поселения Советского района Республики Крым административное наказание в виде предупреждения.</w:t>
      </w:r>
    </w:p>
    <w:p w:rsidR="00A77B3E">
      <w:r>
        <w:t>На основании изложенного, руководствуясь ст. 19.7, ст. ст. 29.10, 29.11 Кодекса Российской Федерации об административных правонарушениях, мировой судья -</w:t>
      </w:r>
    </w:p>
    <w:p w:rsidR="00A77B3E">
      <w:r>
        <w:t xml:space="preserve"> </w:t>
      </w:r>
    </w:p>
    <w:p w:rsidR="00A77B3E">
      <w:r>
        <w:t>П О С Т А Н О В И Л:</w:t>
      </w:r>
    </w:p>
    <w:p w:rsidR="00A77B3E">
      <w:r>
        <w:t xml:space="preserve"> </w:t>
      </w:r>
    </w:p>
    <w:p w:rsidR="00A77B3E">
      <w:r>
        <w:t>Признать юридическое лицо Администрацию Советского сельского поселения Советского района Республики Крым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