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Дело № 5-84-166/2025</w:t>
      </w:r>
    </w:p>
    <w:p w:rsidR="00A77B3E">
      <w:r>
        <w:t>УИД 91MS0084-01-2025-000744-88</w:t>
      </w:r>
    </w:p>
    <w:p w:rsidR="00A77B3E"/>
    <w:p w:rsidR="00A77B3E">
      <w:r>
        <w:t>П о с т а н о в л е н и е</w:t>
      </w:r>
    </w:p>
    <w:p w:rsidR="00A77B3E">
      <w:r>
        <w:t xml:space="preserve">13 мая 2025 года                                                                              </w:t>
      </w:r>
      <w:r>
        <w:t xml:space="preserve">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Задирака</w:t>
      </w:r>
      <w:r>
        <w:t xml:space="preserve"> Юлии Вас</w:t>
      </w:r>
      <w:r>
        <w:t xml:space="preserve">ильевны, паспортные данные, проживающей по адресу: адрес, имеющая двоих малолетних детей: паспортные данные, паспортные данные, </w:t>
      </w:r>
    </w:p>
    <w:p w:rsidR="00A77B3E">
      <w:r>
        <w:t xml:space="preserve">о привлечении к административной ответственности за совершение административного правонарушения, предусмотренного ч.2 ст.12.26 </w:t>
      </w:r>
      <w:r>
        <w:t>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вблизи домовладения №2 по адресу: адрес, управляла транспортным средством - марка автомобиля, государственный регистрационный знак В627НМ92, с признаками опьянения, а именно: запах алкоголя изо рта; резкое изм</w:t>
      </w:r>
      <w:r>
        <w:t>енение окраски кожных покровов лица; поведение, не соответствующее обстановке, не имея права управления транспортными средствами, не выполнила законного требования уполномоченного должностного лица о прохождении медицинского освидетельствования на состояни</w:t>
      </w:r>
      <w:r>
        <w:t xml:space="preserve">е опьянения, чем нарушила п.2.1.1 и п.2.3.2 ПДДД РФ, совершив административное правонарушение, предусмотренное ч.2 ст.12.26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признала, подтвердила обстоятельства, изложенн</w:t>
      </w:r>
      <w:r>
        <w:t>ые в протоколе, в содеянном раскаялась, пояснила что имеет на иждивении двоих малолетних детей.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82 АП №278292 об административном правонарушении от дата (л.д</w:t>
      </w:r>
      <w:r>
        <w:t xml:space="preserve">.1); протоколом 82 ОТ №069968 об отстранении от управления транспортным средством от дата, в соответствии с которым </w:t>
      </w:r>
      <w:r>
        <w:t>фио</w:t>
      </w:r>
      <w:r>
        <w:t xml:space="preserve"> отстранена от управления т/с в связи с наличием признаков опьянения – запах алкоголя изо рта; резкое изменение окраски кожных покровов л</w:t>
      </w:r>
      <w:r>
        <w:t>ица; поведение, не соответствующее обстановке, не имея права управления транспортными средствами (л.д.2); протоколом адрес №023966 о направлении на медицинское освидетельствование на состояние опьянения от дата, согласно которому основанием для направления</w:t>
      </w:r>
      <w:r>
        <w:t xml:space="preserve"> </w:t>
      </w:r>
      <w:r>
        <w:t>фио</w:t>
      </w:r>
      <w:r>
        <w:t xml:space="preserve"> на прохождение медицинского освидетельствования на состояние опьянения явился отказ от прохождения освидетельствования на состояние алкогольного опьянения, от прохождения медицинского освидетельствования на состояние опьянения </w:t>
      </w:r>
      <w:r>
        <w:t>фио</w:t>
      </w:r>
      <w:r>
        <w:t xml:space="preserve"> отказалась о чем име</w:t>
      </w:r>
      <w:r>
        <w:t>ется соответствующая отметка (л.д.3); копией протокола 82 ПЗ №082529 о задержании транспортного средства (л.д.4); информацией Отделения Госавтоинспекции ОМВД России по адрес от дата (л.д.7); сведениями о ранее совершенных правонарушениях (л.д.8,11); справк</w:t>
      </w:r>
      <w:r>
        <w:t xml:space="preserve">ой к протоколу об административном правонарушении 82 АП телефон по состоянию на дата </w:t>
      </w:r>
      <w:r>
        <w:t>фио</w:t>
      </w:r>
      <w:r>
        <w:t xml:space="preserve"> среди лишенных права управления не значится, к административной </w:t>
      </w:r>
      <w:r>
        <w:t>ответственности по ст. 12.26, 12.8 КоАП РФ не привлекалась, признаки уголовного преступления, предусмот</w:t>
      </w:r>
      <w:r>
        <w:t xml:space="preserve">ренные ч.2, 4, 6 ст.264 УК РФ, ст.264.1 УК РФ не усматриваются (л.д.9); дополнением к протоколу (л.д.10); копией справки серии МСЭ-2024 №0980012, согласно которой </w:t>
      </w:r>
      <w:r>
        <w:t>фио</w:t>
      </w:r>
      <w:r>
        <w:t>, паспортные данные является ребенком инвалидом.</w:t>
      </w:r>
    </w:p>
    <w:p w:rsidR="00A77B3E">
      <w:r>
        <w:t xml:space="preserve">Кроме того, вина </w:t>
      </w:r>
      <w:r>
        <w:t>фио</w:t>
      </w:r>
      <w:r>
        <w:t xml:space="preserve"> в совершении админис</w:t>
      </w:r>
      <w:r>
        <w:t>тративного правонарушения подтверждается видеозаписью исследованной судом (л.д.12).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</w:t>
      </w:r>
      <w:r>
        <w:t xml:space="preserve">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фио</w:t>
      </w:r>
      <w:r>
        <w:t xml:space="preserve"> на освидетельст</w:t>
      </w:r>
      <w:r>
        <w:t>вование на состояние алкогольного опьянения на месте, на медицинское освидетельствование на состояние опьянения, и отказ последней от прохождения медицинского освидетельствования на состояние опьянения.</w:t>
      </w:r>
    </w:p>
    <w:p w:rsidR="00A77B3E">
      <w:r>
        <w:t>Доказательства по делу непротиворечивы и полностью со</w:t>
      </w:r>
      <w:r>
        <w:t>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Частью 2 ст.12.26 КоАП РФ установлена административная ответственность за невыполнение водителем транспортного средства, не имеющим права управления </w:t>
      </w:r>
      <w:r>
        <w:t>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</w:t>
      </w:r>
      <w:r>
        <w:t xml:space="preserve">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сумма прописью.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</w:t>
      </w:r>
      <w:r>
        <w:t xml:space="preserve">фицированы по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</w:t>
      </w:r>
      <w:r>
        <w:t>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ею правонарушение </w:t>
      </w:r>
      <w:r>
        <w:t>суд признает признание вины, раскаяние в содеянном, наличие на иждивении двоих малолетних детей, осуществление уходом за ребенком-инвалидом.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</w:t>
      </w:r>
      <w:r>
        <w:t>тановлено.</w:t>
      </w:r>
    </w:p>
    <w:p w:rsidR="00A77B3E">
      <w:r>
        <w:t>В силу ч.2 ст.3.9 КоАП РФ административный арест не может применяться в том числе к женщинам, имеющим детей в возрасте до четырнадцати лет и (или) детей-инвалидов.</w:t>
      </w:r>
    </w:p>
    <w:p w:rsidR="00A77B3E">
      <w:r>
        <w:t>При определении вида и меры административного наказания, учитывая характер соверш</w:t>
      </w:r>
      <w:r>
        <w:t xml:space="preserve">енного правонарушения, личность виновной, её имущественное положение, наличие обстоятельств смягчающих и отсутствие обстоятельств отягчающих </w:t>
      </w:r>
      <w:r>
        <w:t xml:space="preserve">административную ответственность, учитывая, что </w:t>
      </w:r>
      <w:r>
        <w:t>фио</w:t>
      </w:r>
      <w:r>
        <w:t xml:space="preserve"> имеет двоих детей в возрасте до четырнадцати лет один из которы</w:t>
      </w:r>
      <w:r>
        <w:t xml:space="preserve">х является ребенком-инвалидом, в связи с чем последней не может быть назначен административный арест,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ч.2 ст.12.26 КоАП РФ.</w:t>
      </w:r>
    </w:p>
    <w:p w:rsidR="00A77B3E">
      <w:r>
        <w:t>На основании изложенн</w:t>
      </w:r>
      <w:r>
        <w:t>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Задирака</w:t>
      </w:r>
      <w:r>
        <w:t xml:space="preserve"> Юлию Васильевну признать виновной в совершении административного правонарушения, предусмотренного ч.2 ст.12.26 КоАП РФ, и назначить ей административное наказание в виде </w:t>
      </w:r>
      <w:r>
        <w:t>административного штрафа в размере сумма.</w:t>
      </w:r>
    </w:p>
    <w:p w:rsidR="00A77B3E">
      <w:r>
        <w:t>Штраф подлежит уплате по следующим реквизитам: наименование получателя платежа: УФК по адрес (ОМВД России по адрес) КПП телефон, ИНН телефон, ОКТМО телефон, номер счета получателя 03100643000000017500 в Отделение а</w:t>
      </w:r>
      <w:r>
        <w:t>дрес Банка России, БИК телефон, Кор./</w:t>
      </w:r>
      <w:r>
        <w:t>сч</w:t>
      </w:r>
      <w:r>
        <w:t>. 40102810645370000035, КБК 18811601123010001140,</w:t>
      </w:r>
    </w:p>
    <w:p w:rsidR="00A77B3E">
      <w:r>
        <w:t>УИН 18810491252900000423.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</w:t>
      </w:r>
      <w:r>
        <w:t>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/>
    <w:p w:rsidR="00A77B3E" w:rsidP="007020A5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A5"/>
    <w:rsid w:val="007020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