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5-84-182/2024</w:t>
      </w:r>
    </w:p>
    <w:p w:rsidR="00A77B3E">
      <w:r>
        <w:t>УИД 91MS0084-01-2024-000810-68</w:t>
      </w:r>
    </w:p>
    <w:p w:rsidR="00A77B3E"/>
    <w:p w:rsidR="00A77B3E">
      <w:r>
        <w:t>П о с т а н о в л е н и е</w:t>
      </w:r>
    </w:p>
    <w:p w:rsidR="00A77B3E"/>
    <w:p w:rsidR="00A77B3E">
      <w:r>
        <w:t>06 июня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Калиновского Юрия Вячеславовича, паспортные данные </w:t>
      </w:r>
    </w:p>
    <w:p w:rsidR="00A77B3E">
      <w:r>
        <w:t xml:space="preserve">адрес, гражданина РФ, паспортные данные, женатого, имеющего на иждивении малолетних детей: паспортные данные, паспортные данные, работающего в наименование организации в должности грузчика,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 xml:space="preserve">дата в время, фио на адрес </w:t>
      </w:r>
    </w:p>
    <w:p w:rsidR="00A77B3E">
      <w:r>
        <w:t>адрес управлял транспортным средством – фио, без государственного регистрационного знака, в состоянии опьянения, чем нарушил п.2.7 ПДД РФ, совершив административное правонарушение, предусмотренное ч.1 ст.12.8 КоАП РФ.</w:t>
      </w:r>
    </w:p>
    <w:p w:rsidR="00A77B3E">
      <w:r>
        <w:t>фио Ю.В. в судебном заседании вину в совершении административного правонарушения признал полностью, подтвердил обстоятельства, изложенные в протоколе.</w:t>
      </w:r>
    </w:p>
    <w:p w:rsidR="00A77B3E">
      <w:r>
        <w:t xml:space="preserve">Вина фио в совершении административного правонарушения подтверждается материалами дела: протоколом 82 АП №240375 об административном правонарушении от дата (л.д.1); протоколом об отстранении от управления транспортным средством, в соответствии с которым, фио отстранен от управления т/с в связи с наличием признака опьянения – запах алкоголя изо рта (л.д.2); актом 82 АО телефон освидетельствования на состояние опьянения от дата, в соответствии с которым у фио установлено состояние опьянения (л.д.4); копией свидетельства о поверке (л.д.6); карточкой операций с ВУ (л.д.7); справкой, согласно которой фио к административной ответственности по </w:t>
      </w:r>
    </w:p>
    <w:p w:rsidR="00A77B3E">
      <w:r>
        <w:t>ст. 12.8 и 12.26 КоАП РФ не привлекался, признаки уголовного преступления, предусмотренные ч.2,4,6 ст. 264 УК РФ, ст. 264.1 УК РФ не усматриваются (л.д.8); дополнением к протоколу, согласно которому фио по состоянию на дата среди лишенных права управления не значится (л.д.9); сведениями о ранее совершенных правонарушениях (л.д.10); результатом алкотектора от дата в отношении фио, согласно которому показания прибора составили – 0,280 мг/л (л.д.12).</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(л.д.11).</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медицинского освидетельствования на состояние опьянения составленного в отношении фио установлено наличие алкоголя в выдыхаемом воздухе в количестве 0,280 мг/л (л.д.4),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наличие на иждивении двоих несовершеннолетних детей.</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p w:rsidR="00A77B3E"/>
    <w:p w:rsidR="00A77B3E">
      <w:r>
        <w:t>П О С Т А Н О В И Л:</w:t>
      </w:r>
    </w:p>
    <w:p w:rsidR="00A77B3E"/>
    <w:p w:rsidR="00A77B3E">
      <w:r>
        <w:t>Калиновского Юрия Вячеславовича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УИН:18810491242900000475.</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 xml:space="preserve"> 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