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                                                                               Дело № 5-84-185/2023</w:t>
      </w:r>
    </w:p>
    <w:p w:rsidR="00A77B3E">
      <w:r>
        <w:t>УИД 91MS0084-01-2023-000823-13</w:t>
      </w:r>
    </w:p>
    <w:p w:rsidR="00A77B3E"/>
    <w:p w:rsidR="00A77B3E">
      <w:r>
        <w:t>П о с т а н о в л е н и е</w:t>
      </w:r>
    </w:p>
    <w:p w:rsidR="00A77B3E"/>
    <w:p w:rsidR="00A77B3E">
      <w:r>
        <w:t>09 августа 2023 года                                                                  пгт. Советский</w:t>
      </w:r>
    </w:p>
    <w:p w:rsidR="00A77B3E">
      <w:r>
        <w:t>И.о. мирового судьи судебного участка № 84 Советского судебного района (Советский муниципальный район) Республики Крым - 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должностного лица – заведующего сектором по вопросам муниципальной собственности, финансирования и бухгалтерского учета администрации Дмитровского сельского поселения Советского района Республики Крым Юртаевой Анастасии Сергеевны, паспортные данные УССР, гражданки РФ, паспортные данные, замужней, имеющей малолетнего ребенка паспортные данные, с высшим образованием, зарегистрированной и проживающей по адресу: адрес, о привлечении к административной ответственности за совершение административного правонарушения, предусмотренного ч. 4 ст.15.15.6 КоАП РФ,</w:t>
      </w:r>
    </w:p>
    <w:p w:rsidR="00A77B3E"/>
    <w:p w:rsidR="00A77B3E">
      <w:r>
        <w:t>У С Т А Н О В И Л</w:t>
      </w:r>
    </w:p>
    <w:p w:rsidR="00A77B3E"/>
    <w:p w:rsidR="00A77B3E">
      <w:r>
        <w:t>фио являясь заведующей сектором по вопросам муниципальной собственности, финансирования и бухгалтерского учета администрации Дмитровского адрес, расположенной по адресу: адрес, дата при составлении и подписании баланса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на дата (ф.0503130) включила показатели амортизации нефинансовых активов имущества казны, обстоятельств по дебиторской и кредиторской задолженности, доходов будущих периодов, финансового результата, характеризующих объекты финансового учета. Которые не подтверждены соответствующими регистрами бухгалтерского учета - Главной книгой за дата (ф.050472), искаженный показатель стоимости нефинансовых активов имущества казны, который привел к искажению информации о нефинансовых активах более чем на 10 процентов, что является грубым нарушением требований к бухгалтерскому учету, чем совершила административное правонарушение предусмотренное ч. 4 ст. 15.15.6 КоАП РФ.</w:t>
      </w:r>
    </w:p>
    <w:p w:rsidR="00A77B3E">
      <w:r>
        <w:t>В судебном заседании фио вину в совершении административного правонарушения признала полностью, подтвердила обстоятельства, изложенные в протоколе, также пояснил, что искажение показателей отчетности допущено по невнимательности.</w:t>
      </w:r>
    </w:p>
    <w:p w:rsidR="00A77B3E">
      <w:r>
        <w:t xml:space="preserve">Кроме признания вины, вина фио в совершении административного правонарушения подтверждается материалами дела: протоколом об административном правонарушении №7/2023 от дата (л.д.9-15); объяснением фио от дата (л.д.17); копией Главной книги за полный дата (л.д.34-36); копией реестра объектов муниципальной собственности фиоадрес (л.д.37-61); копией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дата (ф.0503130) (л.д.62-67); копией заключения от дата №26 о результатах экспертно-аналитического мероприятия «Внешняя проверка годового отчета об исполнении бюджета муниципального образования адрес за дата» (л.д.68-102). </w:t>
      </w:r>
    </w:p>
    <w:p w:rsidR="00A77B3E">
      <w:r>
        <w:t xml:space="preserve"> 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 xml:space="preserve">В соответствии с частью 4 статьи 15.15.6 КоАП РФ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влечет наложение административного штрафа на должностных лиц в размере от пятнадцати тысяч до сумма прописью. </w:t>
      </w:r>
    </w:p>
    <w:p w:rsidR="00A77B3E">
      <w:r>
        <w:t>В силу примечания п. 4 Примечания к ст. 15.15.6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помимо прочего,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более чем на 10 процентов; не менее чем на 1 процент, но не более чем на 10 процентов и на сумму, превышающую сумма прописью.</w:t>
      </w:r>
    </w:p>
    <w:p w:rsidR="00A77B3E">
      <w:r>
        <w:t>Как следует из материалов дела, специалистами Счетной палаты адрес проведено контрольное мероприятие «Внешняя проверка годового отчета об исполнении бюджета муниципального образования Дмитровское адрес за дата», в ходе которого установлено искажение показателей годовой бюджетной отчетности адрес за дата более чем на 10 процентов.</w:t>
      </w:r>
    </w:p>
    <w:p w:rsidR="00A77B3E">
      <w:r>
        <w:t>В силу ч. 1 ст. 3 Федерального закона от дата № 402-ФЗ «О бухгалтерском учете» 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A77B3E">
      <w:r>
        <w:t>Согласно ч. 1 ст. 13 Федерального закона от дата №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77B3E">
      <w: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Распоряжением главы администрации Дмитровского адрес назначена на должность заведующей сектором по вопросам муниципальной собственности, финансирования и бухгалтерского учета администрации Дмитровского адрес с дата (л.д.18).</w:t>
      </w:r>
    </w:p>
    <w:p w:rsidR="00A77B3E">
      <w:r>
        <w:t>В соответствии с трудовым договором №60-рл от дата, между администрацией Дмитровского адрес и  фио заключен  трудовой договор  на исполнение должностных обязанностей заведующей сектором по вопросам муниципальной собственности, финансирования и бухгалтерского учета администрации Дмитровского адрес на неопределенный срок (л.д.19-24).</w:t>
      </w:r>
    </w:p>
    <w:p w:rsidR="00A77B3E">
      <w:r>
        <w:t>Согласно п.п. 2.4, 2.7 Должностной инструкции заведующего заведующей сектором по вопросам муниципальной собственности, финансирования и бухгалтерского учета администрации Дмитровского адрес, последний осуществляет организацию бухгалтерского учета хозяйственно финансовой деятельности и контроль за экономным использованием материальных, трудовых и финансовых ресурсов; обеспечивает составление баланса и оперативных сводных отчетов  о доходах и расходах средств, другой бухгалтерской и статистической отчетности (л.д.25-33).</w:t>
      </w:r>
    </w:p>
    <w:p w:rsidR="00A77B3E">
      <w:r>
        <w:t>Таким образом, действия фио правильно квалифицированы по ч. 4 ст. 15.15.6 КоАП РФ, как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если эти действия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нахождение на иждивении малолетнего ребенка.</w:t>
      </w:r>
    </w:p>
    <w:p w:rsidR="00A77B3E">
      <w:r>
        <w:t>Согласно со ст. 4.3 КоАП РФ, обстоятельств отягчающих ответственность фио за совершенное правонарушение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виновной, её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минимальных пределах санкции ч. 4 ст. 15.15.6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заведующего сектором по вопросам муниципальной собственности, финансирования и бухгалтерского учета администрации Дмитровского сельского поселения Советского района Республики Крым Юртаеву Анастасию Сергеевну признать виновной в совершении административного правонарушения, предусмотренного ч. 4 ст. 15.15.6 КоАП РФ, и назначить ей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0410760300845001852315149.</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 xml:space="preserve">И.о. мирового судьи: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