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5-84-187/2023</w:t>
      </w:r>
    </w:p>
    <w:p w:rsidR="00A77B3E">
      <w:r>
        <w:t>УИД 91MS0084-01-2023-000828-95</w:t>
      </w:r>
    </w:p>
    <w:p w:rsidR="00A77B3E"/>
    <w:p w:rsidR="00A77B3E">
      <w:r>
        <w:t>П о с т а н о в л е н и е</w:t>
      </w:r>
    </w:p>
    <w:p w:rsidR="00A77B3E"/>
    <w:p w:rsidR="00A77B3E">
      <w:r>
        <w:t>28 июля 2023 года   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Куртвелиева Рамазана Алимовича, паспортные данные, гражданина РФ, паспортные данные, холостого, с средне-техническим образованием, не работающего,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ч.1 ст. 6.9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находясь в здании ГБУЗ РК «Советская РБ», расположенного по адресу: адрес, 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или без назначения врача, чем совершил административное правонарушение, предусмотренное ч. 1 ст. 6.9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 и пояснил, что отказался от прохождения медицинского освидетельствования на состояние опьянения, поскольку его отец отказался и он тоже решил отказаться,  при этом пояснил, что на протяжении полугода употребляет коноплю путем курения, с периодичностью один раз в неделю, последний раз употреблял коноплю три недели назад, первый раз коноплю попробовал три года назад.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№143338 от дата (л.д. 2); протоколом о доставлении (л.д.3); протоколом об административном задержании (л.д.4); протоколом о направлении на медицинское освидетельствование в отношении фио, согласно которому, последний отказался от прохождения медицинского освидетельствования (л.д.5); рапортом (л.д.9); копией протокола обыска (выемки) л.д.14-16); копией рапорта от дата, согласно которому при производстве обыска по месту жительства фио в кармане куртки в хозяйственной постройке обнаружен и изъят полимерный сверток с веществом растительного происхождения со специфическим запахом марихуаны (л.д.21); сведениями о ранее допущенных правонарушениях (л.д.22).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посягающего на общественные отношения в сфере оборота наркотических средств, психотропных веществ и их прекурсоров, а также в области противодействия их незаконному обороту в целях охраны здоровья граждан, государственной и общественной безопасности, высокую степень его общественной опасности,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ч. 1 ст. 6.9 КоАП РФ, что по мнению суда, позволит достичь установленных статьей 3.1 КоАП РФ целей административного наказания, включая исправление лица привлекаемого к административной ответственности и предупреждение в дальнейшем совершения им новых правонарушений, а также, на основании ч. 2.1 ст. 4.1 КоАП РФ возложить обязанность пройти диагностику в связи с потреблением наркотических средств.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Куртвелиева Рамазана Алимовича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ареста сроком на 7 (семь) суток.</w:t>
      </w:r>
    </w:p>
    <w:p w:rsidR="00A77B3E">
      <w:r>
        <w:t>Возложить на Куртвелиева Рамазана Алимовича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течении месяца со дня вступления в законную силу постановления по делу об административном правонарушении.</w:t>
      </w:r>
    </w:p>
    <w:p w:rsidR="00A77B3E">
      <w:r>
        <w:t>Срок наказания фио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 части административного ареста возложить на ОМВД России по адрес в порядке ст. 32.8 КоАП РФ.</w:t>
      </w:r>
    </w:p>
    <w:p w:rsidR="00A77B3E"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 xml:space="preserve">Контроль за исполнением обязанности пройти диагностику возложить на ОМВД России по адрес. 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