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5-84-189/2024</w:t>
      </w:r>
    </w:p>
    <w:p w:rsidR="00A77B3E">
      <w:r>
        <w:t>УИД 91MS0084-01-2024-000863-06</w:t>
      </w:r>
    </w:p>
    <w:p w:rsidR="00A77B3E"/>
    <w:p w:rsidR="00A77B3E">
      <w:r>
        <w:t>П о с т а н о в л е н и е</w:t>
      </w:r>
    </w:p>
    <w:p w:rsidR="00A77B3E"/>
    <w:p w:rsidR="00A77B3E">
      <w:r>
        <w:t>28 мая 2024 года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</w:t>
      </w:r>
      <w:r>
        <w:t>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Сулейманова Михаила </w:t>
      </w:r>
      <w:r>
        <w:t>Фазыловича</w:t>
      </w:r>
      <w:r>
        <w:t xml:space="preserve">, паспортные данные </w:t>
      </w:r>
    </w:p>
    <w:p w:rsidR="00A77B3E">
      <w:r>
        <w:t>адрес, гражданина РФ, паспортны</w:t>
      </w:r>
      <w:r>
        <w:t>е данные, официально не трудоустроенного, женатого, зарегистрированного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</w:t>
      </w:r>
      <w:r>
        <w:t xml:space="preserve">ремя </w:t>
      </w:r>
      <w:r>
        <w:t>фио</w:t>
      </w:r>
      <w:r>
        <w:t xml:space="preserve"> находясь по месту своего жительства по адресу: адрес, не уплатил в установленный ст. 32.2 КоАП РФ срок административный штраф, наложенный постановлением ОМВД России по адрес 82 04 №063696 от дата, вступившим в законную силу дата, в размере сумма, </w:t>
      </w:r>
      <w:r>
        <w:t>чем совершил административное правонарушение, предусмотренное ч. 1 ст. 20.25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протоколе, пояснил, что не оплатил </w:t>
      </w:r>
      <w:r>
        <w:t>штраф в срок, в связи с отсутствием денежных средств.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 01 №213349 от дата (л.д.2); письменным объяснением </w:t>
      </w:r>
      <w:r>
        <w:t>фио</w:t>
      </w:r>
      <w:r>
        <w:t xml:space="preserve"> от дата (л</w:t>
      </w:r>
      <w:r>
        <w:t xml:space="preserve">.д.3); рапортом ст. инспектора ГИАЗ ОМВД России по адрес (л.д.4); справкой ст. инспектора ГИАЗ ОМВД России по адрес (л.д.5); копией постановления ОМВД России по адрес 82 04 №063696 от дата в отношении </w:t>
      </w:r>
      <w:r>
        <w:t>фио</w:t>
      </w:r>
      <w:r>
        <w:t xml:space="preserve"> о привлечении к административной ответственности по</w:t>
      </w:r>
      <w:r>
        <w:t xml:space="preserve"> ч.1 ст.19.24 КоАП к административному наказанию в виде административного штрафа в размере сумма, постановление вступило в законную силу дата (л.д.6); сведениями о ранее совершенных правонарушениях (л.д.7).</w:t>
      </w:r>
    </w:p>
    <w:p w:rsidR="00A77B3E">
      <w:r>
        <w:t>Доказательства по делу непротиворечивы и полность</w:t>
      </w:r>
      <w:r>
        <w:t>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</w:t>
      </w:r>
      <w:r>
        <w:t xml:space="preserve">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</w:t>
      </w:r>
      <w:r>
        <w:t xml:space="preserve"> совершении данного правонарушения доказана полностью.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>Согласно ст. 4.3 КоАП РФ, обстоятельств,</w:t>
      </w:r>
      <w:r>
        <w:t xml:space="preserve"> отягчающих ответственность </w:t>
      </w:r>
      <w:r>
        <w:t>фио</w:t>
      </w:r>
      <w:r>
        <w:t>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</w:t>
      </w:r>
      <w:r>
        <w:t xml:space="preserve">ную ответственность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обязательных работ в пределах санкции ч.1 ст.20.25 КоАП РФ, что будет способствовать достижению ц</w:t>
      </w:r>
      <w:r>
        <w:t>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</w:t>
      </w:r>
      <w:r>
        <w:t>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Сулейманова Михаила </w:t>
      </w:r>
      <w:r>
        <w:t>Фазыловича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</w:t>
      </w:r>
    </w:p>
    <w:p w:rsidR="00A77B3E">
      <w:r>
        <w:t>20 (двадцать) часов.</w:t>
      </w:r>
    </w:p>
    <w:p w:rsidR="00A77B3E">
      <w:r>
        <w:t>Разъяснить, что в сл</w:t>
      </w:r>
      <w:r>
        <w:t>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</w:t>
      </w:r>
      <w:r>
        <w:t>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</w:t>
      </w:r>
      <w:r>
        <w:t xml:space="preserve">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</w:t>
      </w:r>
      <w:r>
        <w:t>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10 суток со дня вруч</w:t>
      </w:r>
      <w:r>
        <w:t>ения или получения копии постановления.</w:t>
      </w:r>
    </w:p>
    <w:p w:rsidR="00A77B3E" w:rsidP="009134C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CE"/>
    <w:rsid w:val="009134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