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                                                                               Дело № 5-84-192/2023</w:t>
      </w:r>
    </w:p>
    <w:p w:rsidR="00A77B3E">
      <w:r>
        <w:t>УИД 91MS0084-01-2023-000841-56</w:t>
      </w:r>
    </w:p>
    <w:p w:rsidR="00A77B3E"/>
    <w:p w:rsidR="00A77B3E">
      <w:r>
        <w:t>П о с т а н о в л е н и е</w:t>
      </w:r>
    </w:p>
    <w:p w:rsidR="00A77B3E"/>
    <w:p w:rsidR="00A77B3E">
      <w:r>
        <w:t>15 августа 2023 года                                                                    пгт. Советский</w:t>
      </w:r>
    </w:p>
    <w:p w:rsidR="00A77B3E">
      <w:r>
        <w:t>И.о. мирового судьи судебного участка № 84 Советского судебного района (Советский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рассмотрев в открытом судебном заседании дело об административном правонарушении в отношении должностного лица директора МУП «Торгсервис» Литвина Сергея Александровича, паспортные данные, гражданина РФ, паспортные данные, женатого, имеющего малолетнего ребенка паспортные данные, с высшим образованием, зарегистрированного и проживающего по адресу: адрес, о привлечении к административной ответственности за совершение административного правонарушения, предусмотренного ст. 5.59 КоАП РФ,</w:t>
      </w:r>
    </w:p>
    <w:p w:rsidR="00A77B3E"/>
    <w:p w:rsidR="00A77B3E">
      <w:r>
        <w:t>У С Т А Н О В И Л</w:t>
      </w:r>
    </w:p>
    <w:p w:rsidR="00A77B3E"/>
    <w:p w:rsidR="00A77B3E">
      <w:r>
        <w:t xml:space="preserve">дата должностное лицо – фио - директор наименование организации расположенного по адресу: адрес, </w:t>
      </w:r>
    </w:p>
    <w:p w:rsidR="00A77B3E">
      <w:r>
        <w:t xml:space="preserve">адрес, нарушил установленный законодательством Российской Федерации порядок рассмотрения обращений граждан, а именно, обращение фио, поступившее на предприятие дата по существу не рассмотрено, ответ на него не подготовлен и в установленный срок не направлен, чем нарушил требования ст. 10, 12 Федерального закона от дата № 59-ФЗ «О порядке рассмотрения обращений граждан Российской Федерации», совершив административное правонарушение, предусмотренное ст. 5.59 КоАП РФ. </w:t>
      </w:r>
    </w:p>
    <w:p w:rsidR="00A77B3E">
      <w:r>
        <w:t>фио С.А. в судебном заседании вину в совершении административного правонарушения признал полностью, подтвердил обстоятельства, изложенные в постановлении, также пояснил, что по изложенным в обращении фактам проведены соответствующие мероприятия, однако письменный ответ на обращение подготовлен и направлен не был.</w:t>
      </w:r>
    </w:p>
    <w:p w:rsidR="00A77B3E">
      <w:r>
        <w:t>Помощник прокурора адрес фио в ходе рассмотрения дела, поддержал постановление о возбуждении производства об административном правонарушении и просил привлечь должностное лицо - директора наименование организации - фиоА к административной ответственности по ст. 5.59 КоАП РФ.</w:t>
      </w:r>
    </w:p>
    <w:p w:rsidR="00A77B3E">
      <w:r>
        <w:t>фио в судебное заседание не явилась, передала суду телефонограмму о рассмотрении дела в ее отсутствие, в связи с чем, в силу ч. 3 ст. 25.2 КоАП РФ считаю возможным рассмотреть дело в ее отсутствие.</w:t>
      </w:r>
    </w:p>
    <w:p w:rsidR="00A77B3E">
      <w:r>
        <w:t>Вина фио в совершении административного правонарушения подтверждается материалами дела: постановлением о возбуждении дела об административном правонарушении от дата (л.д.1-5); заявлением фио на имя прокурора адрес от дата (л.д.6); решением о проведении проверки (л.д.7); обращением фио на имя директора наименование организации от дата (л.д.8); записями журнала входящей корреспонденции наименование организации, в соответствии с которыми, обращение фио зарегистрировано в журнале под №86 дата (л.д.9-10); записями журнала регистрации исходящей корреспонденции наименование организации (л.д.11-22); Уставом наименование организации (л.д.24-32); должностной инструкцией директора наименование организации (л.д. 33-38);  распоряжением главы администрации адрес о переводе фио на другую работу (л.д.39); приказом наименование организации о переводе фио на должность директора (л.д. 40).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силу части 4 статьи 1 Федерального закона от дата № 59-ФЗ «О порядке рассмотрения обращений граждан Российской Федерации», установленный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A77B3E">
      <w:r>
        <w:t>Частью 1 ст. 9 Федерального закона от дата № 59-ФЗ «О порядке рассмотрения обращений граждан Российской Федерации»,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Согласно положений ч. 1 ст. 10 Федерального закона от дата № 59-ФЗ «О порядке рассмотрения обращений граждан Российской Федерации», государственный орган, орган местного самоуправления или должностное лицо: 1) обеспечивает объективное, всестороннее и своевременное рассмотрение обращения, в случае необходимости - с участием гражданина, направившего обращение; 3) принимает меры, направленные на восстановление или защиту нарушенных прав, свобод и законных интересов гражданина; 4) дает письменный ответ по существу поставленных в обращении вопросов, за исключением случаев, указанных в статье 11 настоящего Федерального закона; 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
        <w:t>Частью 3 статьи 10 Федерального закона от дата № 59-ФЗ «О порядке рассмотрения обращений граждан Российской Федерации» определено, что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силу ч. 1 ст. 12 Федерального закона от дата №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A77B3E">
      <w:r>
        <w:t>Обращение фио поступило в адрес наименование организации датателефондата, и в соответствии с частью 1 статьи 12 Федерального закона от дата № 59-ФЗ подлежало рассмотрению (в том числе и направление ответа) в течение 30 дней со дня его регистрации, то есть по дата включительно.</w:t>
      </w:r>
    </w:p>
    <w:p w:rsidR="00A77B3E">
      <w:r>
        <w:t>Частью 2 статьи 12 Федерального закона от дата № 59-ФЗ «О порядке рассмотрения обращений граждан Российской Федерации» установлено, что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Вместе с тем, сведений о продлении срока рассмотрения обращения фио материалы дела не содержат и должностным лицом не представлены.</w:t>
      </w:r>
    </w:p>
    <w:p w:rsidR="00A77B3E">
      <w: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Директором  наименование организации является фио, о чем свидетельствует приказ (л.д.40).</w:t>
      </w:r>
    </w:p>
    <w:p w:rsidR="00A77B3E">
      <w:r>
        <w:t>Конституционный Суд Российской Федерации в определении от дата № 629-О отметил, что федеральный законодатель, действуя во исполнение постановления Конституционного Суда Российской Федерации от дата № 19-П, дополнил статью 1 названного закона частью 4, расширив сферу его применения, в частности распространив его на отношения по рассмотрению обращений граждан, объединений граждан, в том числе юридических лиц, государственными и муниципальными учреждениями, иными организациями и их должностными лицами, осуществляющими публично значимые функции.</w:t>
      </w:r>
    </w:p>
    <w:p w:rsidR="00A77B3E">
      <w:r>
        <w:t>Так, на фио, как на должностное лицо муниципального предприятия, исходя из требований Федеральный закон от дата № 59-ФЗ «О порядке рассмотрения обращений граждан Российской Федерации», возложена обязанность по рассмотрению обращений граждан в установленные законом сроки.</w:t>
      </w:r>
    </w:p>
    <w:p w:rsidR="00A77B3E">
      <w:r>
        <w:t xml:space="preserve">Таким образом, действия фио правильно квалифицированы по </w:t>
      </w:r>
    </w:p>
    <w:p w:rsidR="00A77B3E">
      <w:r>
        <w:t>ст. 5.59 КоАП РФ, как нарушение установленного законодательством Российской Федерации порядка рассмотрения обращений граждан, должностными лицами муниципальных учреждений, за исключением случаев, предусмотренных статьями 5.39, 5.63 КоАП РФ, вина в совершении административного правонарушения доказана.</w:t>
      </w:r>
    </w:p>
    <w:p w:rsidR="00A77B3E">
      <w:r>
        <w:t>Каких-либо неустранимых сомнений в соответствии с ч. 4 ст. 1.5 КоАП РФ в виновности фио в совершении административного правонарушения по делу не установлено.</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и нахождение на иждивении малолетнего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Учитывая, что в результате отсутствия ответа на обращение нарушено конституционное право фио, оснований для признания совершенного правонарушения малозначительным не имеется.</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5.59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должностное лицо - директора МУП «Торгсервис» Литвина Сергея Александровича признать виновным в совершении административного правонарушения, предусмотренного ст. 5.59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0410760300845001922305173.</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И.о. мирового судьи</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