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EC7D40">
      <w:pPr>
        <w:jc w:val="right"/>
      </w:pPr>
      <w:r>
        <w:t xml:space="preserve">                                                                               Дело № 5-84-202/2022</w:t>
      </w:r>
    </w:p>
    <w:p w:rsidR="00A77B3E" w:rsidP="00EC7D40">
      <w:pPr>
        <w:jc w:val="right"/>
      </w:pPr>
      <w:r>
        <w:t>УИД 91MS0084-01-2022-000525-71</w:t>
      </w:r>
    </w:p>
    <w:p w:rsidR="00A77B3E"/>
    <w:p w:rsidR="00A77B3E" w:rsidP="00EC7D40">
      <w:pPr>
        <w:jc w:val="center"/>
      </w:pPr>
      <w:r>
        <w:t>П о с т а н о в л е н и е</w:t>
      </w:r>
    </w:p>
    <w:p w:rsidR="00A77B3E" w:rsidP="00EC7D40">
      <w:pPr>
        <w:jc w:val="both"/>
      </w:pPr>
      <w:r>
        <w:t xml:space="preserve">          </w:t>
      </w:r>
      <w:r>
        <w:t xml:space="preserve">19 июля 2022 года                                                                     </w:t>
      </w:r>
      <w:r>
        <w:t>пгт</w:t>
      </w:r>
      <w:r>
        <w:t xml:space="preserve">. </w:t>
      </w:r>
      <w:r>
        <w:t>Советский</w:t>
      </w:r>
    </w:p>
    <w:p w:rsidR="00A77B3E" w:rsidP="00EC7D40">
      <w:pPr>
        <w:jc w:val="both"/>
      </w:pPr>
    </w:p>
    <w:p w:rsidR="00A77B3E" w:rsidP="00EC7D40">
      <w:pPr>
        <w:jc w:val="both"/>
      </w:pPr>
      <w:r>
        <w:t xml:space="preserve"> 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 рассмотрев в открытом судебном заседании дело об административном правонарушении в отношении </w:t>
      </w:r>
    </w:p>
    <w:p w:rsidR="00A77B3E" w:rsidP="00EC7D40">
      <w:pPr>
        <w:jc w:val="both"/>
      </w:pPr>
      <w:r>
        <w:t xml:space="preserve">          </w:t>
      </w:r>
      <w:r>
        <w:t>Сулейманова Рустема Бо</w:t>
      </w:r>
      <w:r>
        <w:t xml:space="preserve">рисовича, паспортные данные, </w:t>
      </w:r>
      <w:r>
        <w:t>о привлечении к административной ответствен</w:t>
      </w:r>
      <w:r>
        <w:t>ности за совершение административного правонарушения, предусмотренного ч. 1 ст. 12.26 КоАП РФ,</w:t>
      </w:r>
    </w:p>
    <w:p w:rsidR="00A77B3E" w:rsidP="00EC7D40">
      <w:pPr>
        <w:jc w:val="center"/>
      </w:pPr>
      <w:r>
        <w:t>У С Т А Н О В И Л</w:t>
      </w:r>
    </w:p>
    <w:p w:rsidR="00A77B3E" w:rsidP="00EC7D40">
      <w:pPr>
        <w:jc w:val="center"/>
      </w:pPr>
    </w:p>
    <w:p w:rsidR="00A77B3E" w:rsidP="00EC7D40">
      <w:pPr>
        <w:jc w:val="both"/>
      </w:pPr>
      <w:r>
        <w:t xml:space="preserve">          </w:t>
      </w:r>
      <w:r>
        <w:t xml:space="preserve">13.06.2022 в 10 час. 04 мин., Сулейманов Р.Б. на ул. Чкалова, д.46, </w:t>
      </w:r>
      <w:r>
        <w:t>пгт</w:t>
      </w:r>
      <w:r>
        <w:t>.С</w:t>
      </w:r>
      <w:r>
        <w:t>оветский</w:t>
      </w:r>
      <w:r>
        <w:t xml:space="preserve"> Советского района управлял транспортным средством – «изъято»</w:t>
      </w:r>
      <w:r>
        <w:t xml:space="preserve"> </w:t>
      </w:r>
      <w:r>
        <w:t>г.р.з</w:t>
      </w:r>
      <w:r>
        <w:t xml:space="preserve"> «изъято»</w:t>
      </w:r>
      <w:r>
        <w:t xml:space="preserve">, с признаками опьянения, а именно: запах алкоголя изо рта,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</w:t>
      </w:r>
      <w:r>
        <w:t>п.п</w:t>
      </w:r>
      <w:r>
        <w:t>. 2.3.2 ПДД РФ, сов</w:t>
      </w:r>
      <w:r>
        <w:t>ершив административное правонарушение, предусмотренное ч. 1 ст. 12.26 КоАП РФ.</w:t>
      </w:r>
    </w:p>
    <w:p w:rsidR="00A77B3E" w:rsidP="00EC7D40">
      <w:pPr>
        <w:jc w:val="both"/>
      </w:pPr>
      <w:r>
        <w:t xml:space="preserve">        </w:t>
      </w:r>
      <w:r>
        <w:t>В судебном заседании Сулейманов Р.Б. вину в совершении административного правонарушения признал полностью, подтвердил обстоятельства, изложенные в протоколе. Пояснил, что отказа</w:t>
      </w:r>
      <w:r>
        <w:t>лся от прохождения освидетельствования на состояние алкогольного опьянения на месте, а также отказался от прохождения медицинское освидетельствование на состояние опьянения.</w:t>
      </w:r>
    </w:p>
    <w:p w:rsidR="00A77B3E" w:rsidP="00EC7D40">
      <w:pPr>
        <w:jc w:val="both"/>
      </w:pPr>
      <w:r>
        <w:t xml:space="preserve">        </w:t>
      </w:r>
      <w:r>
        <w:t>Вина Сулейманова Р.Б. в совершении административного правонарушения подтверждается</w:t>
      </w:r>
      <w:r>
        <w:t xml:space="preserve"> материалами дела: протоколом об административном правонарушении от </w:t>
      </w:r>
      <w:r>
        <w:t>датателефон</w:t>
      </w:r>
      <w:r>
        <w:t xml:space="preserve"> АП №162589 (</w:t>
      </w:r>
      <w:r>
        <w:t>л.д</w:t>
      </w:r>
      <w:r>
        <w:t>. 1); протоколом об отстранении от управления транспортным средством, в соответствии с которым, Сулейманов Р.Б. отстранен от управления т/с в связи с наличием пр</w:t>
      </w:r>
      <w:r>
        <w:t>изнаков опьянения – запах алкоголя изо рта (л.д.3);</w:t>
      </w:r>
      <w:r>
        <w:t xml:space="preserve"> протоколом о направлении на медицинское освидетельствование от </w:t>
      </w:r>
      <w:r>
        <w:t>датателефон</w:t>
      </w:r>
      <w:r>
        <w:t xml:space="preserve"> АК №621067, согласно которому Сулейманов Р.Б. отказался пройти медицинское освидетельствование на состояние опьянения (л.д.4); сп</w:t>
      </w:r>
      <w:r>
        <w:t>равкой, согласно которой Сулейманов Р.Б. в течении года к административной ответственности по ст. 12.8, 12.26, ч. 1 ст.12.27 КоАП РФ не привлекался (л.д.8); сведениями о ранее допущенных правонарушениях (л.д.10).</w:t>
      </w:r>
    </w:p>
    <w:p w:rsidR="00A77B3E" w:rsidP="00EC7D40">
      <w:pPr>
        <w:jc w:val="both"/>
      </w:pPr>
      <w:r>
        <w:t xml:space="preserve">         </w:t>
      </w:r>
      <w:r>
        <w:t xml:space="preserve">Имеющиеся в материалах дела процессуальные </w:t>
      </w:r>
      <w:r>
        <w:t>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P="00EC7D40">
      <w:pPr>
        <w:jc w:val="both"/>
      </w:pPr>
      <w:r>
        <w:t xml:space="preserve">         </w:t>
      </w:r>
      <w:r>
        <w:t>Кроме того, вина Сулейманова Р.Б. в совершении администр</w:t>
      </w:r>
      <w:r>
        <w:t>ативного правонарушения подтверждается видеозаписью исследованной в судебном заседании (</w:t>
      </w:r>
      <w:r>
        <w:t>л.д</w:t>
      </w:r>
      <w:r>
        <w:t>. 11).</w:t>
      </w:r>
    </w:p>
    <w:p w:rsidR="00A77B3E" w:rsidP="00EC7D40">
      <w:pPr>
        <w:jc w:val="both"/>
      </w:pPr>
      <w:r>
        <w:t xml:space="preserve">         </w:t>
      </w:r>
      <w:r>
        <w:t>Оценивая видеозапись, суд признает ее достоверным и допустимым доказательством, поскольку она обеспечивает визуальную идентификацию объектов и участников пров</w:t>
      </w:r>
      <w:r>
        <w:t xml:space="preserve">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Сулей</w:t>
      </w:r>
      <w:r>
        <w:t xml:space="preserve">манова Р.Б. на </w:t>
      </w:r>
      <w:r>
        <w:t>освидетельствование</w:t>
      </w:r>
      <w:r>
        <w:t xml:space="preserve"> на состояние опьянения на месте и процедуру направления Сулейманова Р.Б. на медицинское </w:t>
      </w:r>
      <w:r>
        <w:t>освидетельствование</w:t>
      </w:r>
      <w:r>
        <w:t xml:space="preserve"> на состояние опьянения и отказ последнего от прохождения освидетельствования.</w:t>
      </w:r>
    </w:p>
    <w:p w:rsidR="00A77B3E" w:rsidP="00EC7D40">
      <w:pPr>
        <w:jc w:val="both"/>
      </w:pPr>
      <w:r>
        <w:t xml:space="preserve">           </w:t>
      </w:r>
      <w:r>
        <w:t>Доказательства по делу непротивореч</w:t>
      </w:r>
      <w:r>
        <w:t>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EC7D40">
      <w:pPr>
        <w:jc w:val="both"/>
      </w:pPr>
      <w:r>
        <w:t xml:space="preserve">          </w:t>
      </w:r>
      <w:r>
        <w:t>Таким образом, действия Сулейманова Р.Б. правильно квалифицированы по ч. 1 ст. 12.26 КоАП РФ, как невыполнение водителем транспортн</w:t>
      </w:r>
      <w:r>
        <w:t>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вина в совершении данного правонарушения д</w:t>
      </w:r>
      <w:r>
        <w:t>оказана.</w:t>
      </w:r>
    </w:p>
    <w:p w:rsidR="00A77B3E" w:rsidP="00EC7D40">
      <w:pPr>
        <w:jc w:val="both"/>
      </w:pPr>
      <w:r>
        <w:t xml:space="preserve">          </w:t>
      </w:r>
      <w:r>
        <w:t>В соответствии со ст. 4.2 КоАП РФ, обстоятельством смягчающим административную ответственность Сулейманова Р.Б. за совершенное правонарушение суд признает признание вины, наличие малолетнего ребенка.</w:t>
      </w:r>
    </w:p>
    <w:p w:rsidR="00A77B3E" w:rsidP="00EC7D40">
      <w:pPr>
        <w:jc w:val="both"/>
      </w:pPr>
      <w:r>
        <w:t xml:space="preserve">          </w:t>
      </w:r>
      <w:r>
        <w:t>Согласно со ст. 4.3 КоАП РФ, обстоятельств отяг</w:t>
      </w:r>
      <w:r>
        <w:t>чающих ответственность Сулейманова Р.Б. за совершенное правонарушение судом не установлено.</w:t>
      </w:r>
    </w:p>
    <w:p w:rsidR="00A77B3E" w:rsidP="00EC7D40">
      <w:pPr>
        <w:jc w:val="both"/>
      </w:pPr>
      <w:r>
        <w:t xml:space="preserve">         </w:t>
      </w:r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</w:t>
      </w:r>
      <w:r>
        <w:t>тоятельства смягчающего административную ответственность и отсутствие обстоятельств отягчающих административную ответственность, считаю необходимым назначить Сулейманову Р.Б. административное наказание в виде административного штрафа с лишением права управ</w:t>
      </w:r>
      <w:r>
        <w:t>ления транспортными средствами в минимальных пределах, установленных санкцией ч. 1 ст. 12.26 КоАП РФ.</w:t>
      </w:r>
    </w:p>
    <w:p w:rsidR="00A77B3E" w:rsidP="00EC7D40">
      <w:pPr>
        <w:jc w:val="both"/>
      </w:pPr>
      <w:r>
        <w:t xml:space="preserve">          </w:t>
      </w:r>
      <w:r>
        <w:t xml:space="preserve">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EC7D40">
      <w:pPr>
        <w:jc w:val="both"/>
      </w:pPr>
    </w:p>
    <w:p w:rsidR="00A77B3E" w:rsidP="00EC7D40">
      <w:pPr>
        <w:jc w:val="center"/>
      </w:pPr>
      <w:r>
        <w:t>П</w:t>
      </w:r>
      <w:r>
        <w:t xml:space="preserve"> О С Т А Н О В И Л:</w:t>
      </w:r>
    </w:p>
    <w:p w:rsidR="00A77B3E" w:rsidP="00EC7D40">
      <w:pPr>
        <w:jc w:val="both"/>
      </w:pPr>
    </w:p>
    <w:p w:rsidR="00A77B3E" w:rsidP="00EC7D40">
      <w:pPr>
        <w:jc w:val="both"/>
      </w:pPr>
      <w:r>
        <w:t xml:space="preserve">        </w:t>
      </w:r>
      <w:r>
        <w:t xml:space="preserve">Сулейманова Рустема Борисовича признать виновным в </w:t>
      </w:r>
      <w:r>
        <w:t>совершении административного правонарушения, предусмотренного ч. 1 ст. 12.26 КоАП РФ,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 w:rsidP="00EC7D40">
      <w:pPr>
        <w:jc w:val="both"/>
      </w:pPr>
      <w:r>
        <w:t xml:space="preserve">        </w:t>
      </w:r>
      <w:r>
        <w:t>Штр</w:t>
      </w:r>
      <w:r>
        <w:t xml:space="preserve">аф подлежит перечислению на следующие реквизиты: наименование получателя платежа: УФК по Республике Крым (УМВД России по адрес); Банк </w:t>
      </w:r>
      <w:r>
        <w:t xml:space="preserve">получателя платежа: Отделение Республика Крым Банка России; ИНН телефон; КПП телефон; </w:t>
      </w:r>
      <w:r>
        <w:t>Р</w:t>
      </w:r>
      <w:r>
        <w:t>/СЧ 03100643000000017500 в Отделени</w:t>
      </w:r>
      <w:r>
        <w:t>и Республика Крым Банка России; БИК телефон; ОКАТО телефон; ОКТМО телефон; КБК 18811601123010001140; УИН 18810491226000006286.</w:t>
      </w:r>
    </w:p>
    <w:p w:rsidR="00A77B3E" w:rsidP="00EC7D40">
      <w:pPr>
        <w:jc w:val="both"/>
      </w:pPr>
      <w:r>
        <w:t xml:space="preserve">        </w:t>
      </w:r>
      <w:r>
        <w:t>Документ, свидетельствующий об уплате административного штрафа, лицо, привлеченное к административной ответственности, направляет</w:t>
      </w:r>
      <w:r>
        <w:t xml:space="preserve"> судье, вынесшему постановление. </w:t>
      </w:r>
    </w:p>
    <w:p w:rsidR="00A77B3E" w:rsidP="00EC7D40">
      <w:pPr>
        <w:jc w:val="both"/>
      </w:pPr>
      <w:r>
        <w:t xml:space="preserve">      </w:t>
      </w:r>
      <w:r>
        <w:t>Постановление суда в части лишения права управления транспортными средствами подлежит исполнению ОГИБДД ОМВД России по Советскому району.</w:t>
      </w:r>
    </w:p>
    <w:p w:rsidR="00A77B3E" w:rsidP="00EC7D40">
      <w:pPr>
        <w:jc w:val="both"/>
      </w:pPr>
      <w:r>
        <w:t xml:space="preserve">       </w:t>
      </w:r>
      <w:r>
        <w:t>Разъяснить что в соответствии со ст. 32.2 КоАП РФ, административный штраф должен быт</w:t>
      </w:r>
      <w:r>
        <w:t>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</w:t>
      </w:r>
      <w:r>
        <w:t>едусмотренных статьей 31.5 настоящего Кодекса.</w:t>
      </w:r>
    </w:p>
    <w:p w:rsidR="00A77B3E" w:rsidP="00EC7D40">
      <w:pPr>
        <w:jc w:val="both"/>
      </w:pPr>
      <w:r>
        <w:t xml:space="preserve">         </w:t>
      </w:r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</w:t>
      </w:r>
      <w:r>
        <w:t>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EC7D40">
      <w:pPr>
        <w:jc w:val="both"/>
      </w:pPr>
      <w:r>
        <w:t xml:space="preserve">         </w:t>
      </w:r>
      <w:r>
        <w:t>Разъяснить, что в соответствии со ст. 32.7 КоАП РФ, течение срока лишения с</w:t>
      </w:r>
      <w:r>
        <w:t>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</w:t>
      </w:r>
      <w:r>
        <w:t xml:space="preserve">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административного наказания </w:t>
      </w:r>
      <w:r>
        <w:t>(в случае, если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документов заявить об этом в указанный орган в тот же срок. В случае уклонения ли</w:t>
      </w:r>
      <w:r>
        <w:t xml:space="preserve">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</w:t>
      </w:r>
      <w:r>
        <w:t>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EC7D40">
      <w:pPr>
        <w:jc w:val="both"/>
      </w:pPr>
      <w:r>
        <w:t xml:space="preserve">            </w:t>
      </w:r>
      <w:r>
        <w:t>Постановление может быть обжаловано в Советский районн</w:t>
      </w:r>
      <w:r>
        <w:t>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EC7D40">
      <w:pPr>
        <w:jc w:val="both"/>
      </w:pPr>
    </w:p>
    <w:p w:rsidR="00A77B3E" w:rsidP="00EC7D40">
      <w:pPr>
        <w:jc w:val="both"/>
      </w:pPr>
      <w:r>
        <w:t xml:space="preserve">          </w:t>
      </w:r>
      <w:r>
        <w:t>Мировой судья: /подпись/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40"/>
    <w:rsid w:val="00A77B3E"/>
    <w:rsid w:val="00EC7D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