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C24611">
      <w:pPr>
        <w:jc w:val="right"/>
      </w:pPr>
      <w:r>
        <w:t xml:space="preserve">                                                                               Дело № 5-84-204/2021</w:t>
      </w:r>
    </w:p>
    <w:p w:rsidR="00A77B3E" w:rsidP="00C24611">
      <w:pPr>
        <w:jc w:val="right"/>
      </w:pPr>
      <w:r>
        <w:t>УИД 91MS0084-01-2021-000494-95</w:t>
      </w:r>
    </w:p>
    <w:p w:rsidR="00A77B3E"/>
    <w:p w:rsidR="00A77B3E" w:rsidP="00C24611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/>
    <w:p w:rsidR="00A77B3E">
      <w:r>
        <w:t xml:space="preserve">           </w:t>
      </w:r>
      <w:r>
        <w:t xml:space="preserve">19 июля 2021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C24611">
      <w:pPr>
        <w:jc w:val="both"/>
      </w:pPr>
      <w:r>
        <w:t xml:space="preserve">           </w:t>
      </w: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</w:t>
      </w:r>
      <w:r>
        <w:t xml:space="preserve"> рассмотрев в открытом судебном заседании дело об административном правонарушении в отношении Байрамова Б.</w:t>
      </w:r>
      <w:r>
        <w:t xml:space="preserve"> М.</w:t>
      </w:r>
      <w:r>
        <w:t xml:space="preserve">, паспортные и анкетные </w:t>
      </w:r>
      <w:r>
        <w:t xml:space="preserve">данные, </w:t>
      </w:r>
      <w:r>
        <w:t>о привлечении к административной ответственности за совершение ад</w:t>
      </w:r>
      <w:r>
        <w:t>министративного правонарушения, предусмотренного ч</w:t>
      </w:r>
      <w:r>
        <w:t>. 1 ст. 12.26 КоАП РФ,</w:t>
      </w:r>
    </w:p>
    <w:p w:rsidR="00A77B3E" w:rsidP="00C24611">
      <w:pPr>
        <w:jc w:val="both"/>
      </w:pPr>
    </w:p>
    <w:p w:rsidR="00A77B3E" w:rsidP="00C24611">
      <w:pPr>
        <w:jc w:val="center"/>
      </w:pPr>
      <w:r>
        <w:t>У С Т А Н О В И Л</w:t>
      </w:r>
    </w:p>
    <w:p w:rsidR="00A77B3E" w:rsidP="00C24611">
      <w:pPr>
        <w:jc w:val="both"/>
      </w:pPr>
    </w:p>
    <w:p w:rsidR="00A77B3E" w:rsidP="00C24611">
      <w:pPr>
        <w:jc w:val="both"/>
      </w:pPr>
      <w:r>
        <w:t xml:space="preserve">             </w:t>
      </w:r>
      <w:r>
        <w:t xml:space="preserve">дата </w:t>
      </w:r>
      <w:r>
        <w:t>в</w:t>
      </w:r>
      <w:r>
        <w:t xml:space="preserve"> время, Байрамов Б.М. на адрес</w:t>
      </w:r>
      <w:r>
        <w:t>, управляя транспортным средством автомобилем марка автомобиля государственный регистрационный знак «изъято»</w:t>
      </w:r>
      <w:r>
        <w:t>, с признакам</w:t>
      </w:r>
      <w:r>
        <w:t>и алкогольного опьянения, а именно резкое изменение кожных покровов лица, не выполнил законного требования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</w:t>
      </w:r>
      <w:r>
        <w:t>е опьянения, чем нарушил п.п. 2.3.2 ПДД РФ, совершив административное правонарушение, предусмотренное ч. 1 ст. 12.26 КоАП РФ.</w:t>
      </w:r>
    </w:p>
    <w:p w:rsidR="00A77B3E" w:rsidP="00C24611">
      <w:pPr>
        <w:jc w:val="both"/>
      </w:pPr>
      <w:r>
        <w:t xml:space="preserve">              </w:t>
      </w:r>
      <w:r>
        <w:t>В судебном заседании Байрамов Б.М. вину в совершении административного правонарушения признал полностью, подтвердил обстоятельства</w:t>
      </w:r>
      <w:r>
        <w:t>, изложенные в протоколе, также поясни, что накануне вечером – дата выпил бутылку пива, а дата срочно вез ребенка в больницу, из-за высокой температуры.</w:t>
      </w:r>
    </w:p>
    <w:p w:rsidR="00A77B3E" w:rsidP="00C24611">
      <w:pPr>
        <w:jc w:val="both"/>
      </w:pPr>
      <w:r>
        <w:t xml:space="preserve">            </w:t>
      </w:r>
      <w:r>
        <w:t>Вина Байрамова Б.М. в совершении административного правонарушения подтверждается материалами дела: прот</w:t>
      </w:r>
      <w:r>
        <w:t xml:space="preserve">околом об административном правонарушении от дата </w:t>
      </w:r>
      <w:r>
        <w:t xml:space="preserve">телефон </w:t>
      </w:r>
      <w:r>
        <w:t>(л.д. 1); протоколом об отстранении от управления транспортным средством, в соответствии с которым, Байрамов Б.М. отстранен от управления т/с в связи с наличием признаков опьянения – резко</w:t>
      </w:r>
      <w:r>
        <w:t>е изменение кожных покровов лица (л.д.3);</w:t>
      </w:r>
      <w:r>
        <w:t xml:space="preserve"> </w:t>
      </w:r>
      <w:r>
        <w:t xml:space="preserve">протоколом о направлении на медицинское освидетельствование от дата </w:t>
      </w:r>
      <w:r>
        <w:t>телефон</w:t>
      </w:r>
      <w:r>
        <w:t>, согласно которому Байрамов Б.М. отказался пройти медицинское освидетельствование на состояние опьянения, основанием для направл</w:t>
      </w:r>
      <w:r>
        <w:t>ения на медицинское освидетельствование явился отказ от прохождения освидетельствования на состояние алкогольного опьянения (л.д. 4); информацией о ранее допущенных правонарушениях (л.д. 6); карточкой операции с ВУ (л.д.7);</w:t>
      </w:r>
      <w:r>
        <w:t xml:space="preserve"> справкой от дата (л.д.8).</w:t>
      </w:r>
    </w:p>
    <w:p w:rsidR="00A77B3E" w:rsidP="00C24611">
      <w:pPr>
        <w:jc w:val="both"/>
      </w:pPr>
      <w:r>
        <w:t xml:space="preserve">            </w:t>
      </w:r>
      <w:r>
        <w:t>Имеющи</w:t>
      </w:r>
      <w:r>
        <w:t xml:space="preserve">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C24611">
      <w:pPr>
        <w:jc w:val="both"/>
      </w:pPr>
      <w:r>
        <w:t xml:space="preserve">          </w:t>
      </w:r>
      <w:r>
        <w:t>Кроме того, вина Ба</w:t>
      </w:r>
      <w:r>
        <w:t>йрамова Б.М. в совершении административного правонарушения подтверждается видеозаписью исследованной в судебном заседании (</w:t>
      </w:r>
      <w:r>
        <w:t>л</w:t>
      </w:r>
      <w:r>
        <w:t>.д. 9).</w:t>
      </w:r>
    </w:p>
    <w:p w:rsidR="00A77B3E" w:rsidP="00C24611">
      <w:pPr>
        <w:jc w:val="both"/>
      </w:pPr>
      <w:r>
        <w:t xml:space="preserve">           </w:t>
      </w:r>
      <w:r>
        <w:t>Оценивая видеозапись, суд признает ее достоверным и допустимым доказательством, поскольку она обеспечивает визуальную иденти</w:t>
      </w:r>
      <w:r>
        <w:t xml:space="preserve">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</w:t>
      </w:r>
      <w:r>
        <w:t xml:space="preserve">ксацию процедуры направления Байрамова Б.М. на </w:t>
      </w:r>
      <w:r>
        <w:t>освидетельствование</w:t>
      </w:r>
      <w:r>
        <w:t xml:space="preserve"> на состояние опьянения на месте и процедуру направления Байрамова Б.М. на медицинское </w:t>
      </w:r>
      <w:r>
        <w:t>освидетельствование</w:t>
      </w:r>
      <w:r>
        <w:t xml:space="preserve"> на состояние опьянения и отказ последнего от прохождения освидетельствования.</w:t>
      </w:r>
    </w:p>
    <w:p w:rsidR="00A77B3E" w:rsidP="00C24611">
      <w:pPr>
        <w:jc w:val="both"/>
      </w:pPr>
      <w:r>
        <w:t>Доказ</w:t>
      </w:r>
      <w:r>
        <w:t>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24611">
      <w:pPr>
        <w:jc w:val="both"/>
      </w:pPr>
      <w:r>
        <w:t xml:space="preserve">             </w:t>
      </w:r>
      <w:r>
        <w:t xml:space="preserve">Таким образом, действия Байрамова Б.М. правильно квалифицированы по </w:t>
      </w:r>
      <w:r>
        <w:t>ч</w:t>
      </w:r>
      <w:r>
        <w:t>. 1 ст. 12.26 КоАП РФ, как невып</w:t>
      </w:r>
      <w:r>
        <w:t>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</w:t>
      </w:r>
      <w:r>
        <w:t>нии данного правонарушения доказана.</w:t>
      </w:r>
    </w:p>
    <w:p w:rsidR="00A77B3E" w:rsidP="00C24611">
      <w:pPr>
        <w:jc w:val="both"/>
      </w:pPr>
      <w:r>
        <w:t xml:space="preserve">             </w:t>
      </w:r>
      <w:r>
        <w:t>В соответствии со ст. 4.2 КоАП РФ, обстоятельством смягчающим административную ответственность Байрамова Б.М. за совершенное им правонарушение суд признает признание вины, нахождение на иждивении четырех малолетних дете</w:t>
      </w:r>
      <w:r>
        <w:t>й.</w:t>
      </w:r>
    </w:p>
    <w:p w:rsidR="00A77B3E" w:rsidP="00C24611">
      <w:pPr>
        <w:jc w:val="both"/>
      </w:pPr>
      <w:r>
        <w:t xml:space="preserve">              </w:t>
      </w:r>
      <w:r>
        <w:t>Согласно со ст. 4.3 КоАП РФ, обстоятельств отягчающих ответственность Байрамова Б.М. за совершенное им правонарушение судом не установлено.</w:t>
      </w:r>
    </w:p>
    <w:p w:rsidR="00A77B3E" w:rsidP="00C24611">
      <w:pPr>
        <w:jc w:val="both"/>
      </w:pPr>
      <w:r>
        <w:t xml:space="preserve">     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</w:t>
      </w:r>
      <w:r>
        <w:t>виновного, характеризующегося по месту жительства положительно,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Байрамову Б.М. административн</w:t>
      </w:r>
      <w:r>
        <w:t>ое наказание в виде административного штрафа с лишением права управления транспортными средствами в пределах, установленных санкцией ч. 1 ст. 12.26 КоАП РФ.</w:t>
      </w:r>
    </w:p>
    <w:p w:rsidR="00A77B3E" w:rsidP="00C24611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C24611">
      <w:pPr>
        <w:jc w:val="center"/>
      </w:pPr>
      <w:r>
        <w:t>П О С Т А Н О В И Л:</w:t>
      </w:r>
    </w:p>
    <w:p w:rsidR="00A77B3E" w:rsidP="00C24611">
      <w:pPr>
        <w:jc w:val="both"/>
      </w:pPr>
    </w:p>
    <w:p w:rsidR="00A77B3E" w:rsidP="00C24611">
      <w:pPr>
        <w:jc w:val="both"/>
      </w:pPr>
      <w:r>
        <w:t xml:space="preserve">             </w:t>
      </w:r>
      <w:r>
        <w:t>Бай</w:t>
      </w:r>
      <w:r>
        <w:t>рамова Б.</w:t>
      </w:r>
      <w:r>
        <w:t>М.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>. 1 ст. 12.26 КоАП РФ, и назначить ему наказание в виде административного штрафа в размере 30000 (тридцать тысяч) рублей с лишением права управле</w:t>
      </w:r>
      <w:r>
        <w:t>ния транспортными средствами на срок 1 (один) год 6 (шесть) месяцев.</w:t>
      </w:r>
    </w:p>
    <w:p w:rsidR="00A77B3E" w:rsidP="00C24611">
      <w:pPr>
        <w:jc w:val="both"/>
      </w:pPr>
      <w:r>
        <w:t xml:space="preserve">             </w:t>
      </w:r>
      <w:r>
        <w:t xml:space="preserve">Штраф подлежит перечислению на следующие реквизиты: наименование получателя платежа: УФК по адрес (УМВД России по адрес); номер счета получателя платежа: 40102810645370000035; </w:t>
      </w:r>
      <w:r>
        <w:t>кор</w:t>
      </w:r>
      <w:r>
        <w:t>./</w:t>
      </w:r>
      <w:r>
        <w:t>сч</w:t>
      </w:r>
      <w:r>
        <w:t>. 03</w:t>
      </w:r>
      <w:r>
        <w:t>100643000000017500, наименование банка: в Отделение адрес Банка России; БИК: телефон; КБК: 18811601123010001140; Код ОКТМО: телефон; ИНН: телефон КПП: телефон; УИН: 18810491216000007208.</w:t>
      </w:r>
    </w:p>
    <w:p w:rsidR="00A77B3E" w:rsidP="00C24611">
      <w:pPr>
        <w:jc w:val="both"/>
      </w:pPr>
      <w:r>
        <w:t xml:space="preserve">             </w:t>
      </w:r>
      <w:r>
        <w:t>Документ, свидетельствующий об уплате административного штрафа, лицо,</w:t>
      </w:r>
      <w:r>
        <w:t xml:space="preserve"> привлеченное к административной ответственности, направляет судье, вынесшему постановление. </w:t>
      </w:r>
    </w:p>
    <w:p w:rsidR="00A77B3E" w:rsidP="00C24611">
      <w:pPr>
        <w:jc w:val="both"/>
      </w:pPr>
      <w:r>
        <w:t xml:space="preserve">             </w:t>
      </w:r>
      <w:r>
        <w:t xml:space="preserve">Разъяснить что в соответствии со ст. 32.2 КоАП РФ, 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24611">
      <w:pPr>
        <w:jc w:val="both"/>
      </w:pPr>
      <w:r>
        <w:t xml:space="preserve">              </w:t>
      </w:r>
      <w:r>
        <w:t>Разъяснить положени</w:t>
      </w:r>
      <w:r>
        <w:t>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</w:t>
      </w:r>
      <w:r>
        <w:t>ью, либо административный арест на срок до пятнадцати суток, либо обязательные работы на срок до пятидесяти часов.</w:t>
      </w:r>
    </w:p>
    <w:p w:rsidR="00A77B3E" w:rsidP="00C24611">
      <w:pPr>
        <w:jc w:val="both"/>
      </w:pPr>
      <w:r>
        <w:t xml:space="preserve">     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</w:t>
      </w:r>
      <w:r>
        <w:t>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</w:t>
      </w:r>
      <w:r>
        <w:t>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</w:t>
      </w:r>
      <w:r>
        <w:t>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</w:t>
      </w:r>
      <w:r>
        <w:t xml:space="preserve">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24611">
      <w:pPr>
        <w:jc w:val="both"/>
      </w:pPr>
      <w:r>
        <w:t xml:space="preserve">               </w:t>
      </w:r>
      <w:r>
        <w:t xml:space="preserve">Постановление может быть обжаловано в Советский районный суд адрес в течение десяти суток со дня вручения или получения </w:t>
      </w:r>
      <w:r>
        <w:t>копии постановления через судебный участок № 84 Советского судебного района (адрес) адрес.</w:t>
      </w:r>
    </w:p>
    <w:p w:rsidR="00A77B3E" w:rsidP="00C24611">
      <w:pPr>
        <w:jc w:val="both"/>
      </w:pPr>
    </w:p>
    <w:p w:rsidR="00A77B3E" w:rsidP="00C24611">
      <w:pPr>
        <w:jc w:val="both"/>
      </w:pPr>
      <w:r>
        <w:t xml:space="preserve">               </w:t>
      </w:r>
      <w:r>
        <w:t>И.о. мирового судьи: /подпись/</w:t>
      </w:r>
    </w:p>
    <w:sectPr w:rsidSect="001C1B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BBA"/>
    <w:rsid w:val="001C1BBA"/>
    <w:rsid w:val="00A77B3E"/>
    <w:rsid w:val="00C246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B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