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№5-84-222/2023</w:t>
      </w:r>
    </w:p>
    <w:p w:rsidR="00A77B3E">
      <w:r>
        <w:t>УИД 91MS0084-01-2023-001046-23</w:t>
      </w:r>
    </w:p>
    <w:p w:rsidR="00A77B3E">
      <w:r>
        <w:t>П о с т а н о в л е н и е</w:t>
      </w:r>
    </w:p>
    <w:p w:rsidR="00A77B3E">
      <w:r>
        <w:t>28 сентября 2023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руководителя Крестьянского (фермерского) хозяйства «Десна» Настич Владимира Петровича, паспортные данные,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руководителем наименование организации нарушил срок предоставления налоговой декларации (налогового расчета), а именно налоговой декларации по налогу на имущество организаций за 12 месяцев дата, срок предоставления – дата, фактически предоставлен – дата, чем нарушил положения п. 3 </w:t>
      </w:r>
    </w:p>
    <w:p w:rsidR="00A77B3E">
      <w:r>
        <w:t xml:space="preserve">ст. 386 НК РФ, совершив административное правонарушение, предусмотренное </w:t>
      </w:r>
    </w:p>
    <w:p w:rsidR="00A77B3E">
      <w:r>
        <w:t xml:space="preserve">ст. 15.5 КоАП РФ. </w:t>
      </w:r>
    </w:p>
    <w:p w:rsidR="00A77B3E">
      <w:r>
        <w:t>фио в судебное заседание не явился, судебная повестка, направленная в адрес последнего, вручена адресату дата.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№91082316600096700002 от дата (л.д.1-2); выпиской из ЕГРЮЛ (л.д.3-7); квитанцией о приеме налоговой декларации (расчета) бухгалтерской (финансовой) отчетности в электронной форме (л.д.8); подтверждением даты отправки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п.3 ст.386 НК РФ,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 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руководителя Крестьянского (фермерского) хозяйства «Десна» Настич Владимира Петровича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