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A49F1">
      <w:pPr>
        <w:jc w:val="right"/>
      </w:pPr>
      <w:r>
        <w:t xml:space="preserve">                                                                               Дело № 5-84-229/2021</w:t>
      </w:r>
    </w:p>
    <w:p w:rsidR="00A77B3E" w:rsidP="006A49F1">
      <w:pPr>
        <w:jc w:val="right"/>
      </w:pPr>
      <w:r>
        <w:t>УИД 91MS0084-01-2021-000577-40</w:t>
      </w:r>
    </w:p>
    <w:p w:rsidR="00A77B3E"/>
    <w:p w:rsidR="00A77B3E" w:rsidP="006A49F1">
      <w:pPr>
        <w:jc w:val="center"/>
      </w:pPr>
      <w:r>
        <w:t>П о с т а н о в л е н и е</w:t>
      </w:r>
    </w:p>
    <w:p w:rsidR="00A77B3E" w:rsidP="006A49F1">
      <w:pPr>
        <w:jc w:val="center"/>
      </w:pPr>
    </w:p>
    <w:p w:rsidR="00A77B3E">
      <w:r>
        <w:t xml:space="preserve">        </w:t>
      </w:r>
      <w:r>
        <w:t xml:space="preserve">23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6A49F1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должностного лица директора наименование организации Зимина Анатолия Павловича, ..."ПЕРСОНАЛЬНЫЕ ДАННЫЕ", о привлечении к административной ответственности за совер</w:t>
      </w:r>
      <w:r>
        <w:t>шение административного</w:t>
      </w:r>
      <w:r>
        <w:t xml:space="preserve"> правонарушения, предусмотренного ст. 17.7 КоАП РФ,</w:t>
      </w:r>
    </w:p>
    <w:p w:rsidR="00A77B3E" w:rsidP="006A49F1">
      <w:pPr>
        <w:jc w:val="both"/>
      </w:pPr>
    </w:p>
    <w:p w:rsidR="00A77B3E" w:rsidP="006A49F1">
      <w:pPr>
        <w:jc w:val="center"/>
      </w:pPr>
      <w:r>
        <w:t>У С Т А Н О В И Л</w:t>
      </w:r>
    </w:p>
    <w:p w:rsidR="00A77B3E" w:rsidP="006A49F1">
      <w:pPr>
        <w:jc w:val="both"/>
      </w:pPr>
    </w:p>
    <w:p w:rsidR="00A77B3E" w:rsidP="006A49F1">
      <w:pPr>
        <w:jc w:val="both"/>
      </w:pPr>
      <w:r>
        <w:t xml:space="preserve">         </w:t>
      </w:r>
      <w:r>
        <w:t xml:space="preserve">дата Зимин А.П. занимая должность директора наименование организации, расположенного по адресу: адрес, </w:t>
      </w:r>
      <w:r>
        <w:t>адрес, не выполнила требования прокурора о предоставлении</w:t>
      </w:r>
      <w:r>
        <w:t xml:space="preserve"> информации, а именно отказал в предоставлении запрашиваемых сведений на требование прокуратуры адрес о предоставлении информации от дата исх.№ Исорг-телефон-21/20350024, вынесенного в рамках задания прокуратуры адрес и проведения проверки соблюдения требо</w:t>
      </w:r>
      <w:r>
        <w:t>ваний бюджетного, трудового, природоохранного законодательства, законодательства о санитарно-эпидемиологическом благополучии населения</w:t>
      </w:r>
      <w:r>
        <w:t xml:space="preserve"> в наименование организации, чем нарушил требования </w:t>
      </w:r>
      <w:r>
        <w:t>ст.ст</w:t>
      </w:r>
      <w:r>
        <w:t>. 6, 22 Федерального закона «О прокуратуре Российской Федерации»,</w:t>
      </w:r>
      <w:r>
        <w:t xml:space="preserve"> совершив административное правонарушение, предусмотренное  ст. 17.7 КоАП РФ.</w:t>
      </w:r>
    </w:p>
    <w:p w:rsidR="00A77B3E" w:rsidP="006A49F1">
      <w:pPr>
        <w:jc w:val="both"/>
      </w:pPr>
      <w:r>
        <w:t xml:space="preserve">         </w:t>
      </w:r>
      <w:r>
        <w:t>В судебном заседании Зимин А.П. вину в совершении административного правонарушения не признал, пояснил, что единственным основанием прокурорской проверки, в соответствии с требов</w:t>
      </w:r>
      <w:r>
        <w:t xml:space="preserve">аниями с п.2,3 ст. 21 Федерального Закона «О прокуратуре Российской Федерации» - поступившая в органы прокуратуры информация о фактах нарушения законов, требующих принятия мер прокурором, в случае, если эти сведения нельзя подтвердить или опровергнуть без </w:t>
      </w:r>
      <w:r>
        <w:t>проведения указанной проверки</w:t>
      </w:r>
      <w:r>
        <w:t>. Поскольку решение о проведении проверки не соответствует требованиям федерального законодательства считает, что правовых оснований для допуска сотрудников прокуратуры к проверке и предоставления незаконно требуемых документов</w:t>
      </w:r>
      <w:r>
        <w:t xml:space="preserve"> не имеется. Также пояснил, что наименование организации обжаловал незаконные действия прокуратуры в Арбитражный суд адрес, считает что не нарушил действующее законодательство, также подтвердил, что требование прокуратуры с решением о проведении проверки п</w:t>
      </w:r>
      <w:r>
        <w:t>олучено дата.</w:t>
      </w:r>
    </w:p>
    <w:p w:rsidR="00A77B3E" w:rsidP="006A49F1">
      <w:pPr>
        <w:jc w:val="both"/>
      </w:pPr>
      <w:r>
        <w:t xml:space="preserve">         </w:t>
      </w:r>
      <w:r>
        <w:t xml:space="preserve">Защитник Зимина А.П. – </w:t>
      </w:r>
      <w:r>
        <w:t>фио</w:t>
      </w:r>
      <w:r>
        <w:t xml:space="preserve"> в судебном заседании пояснил, что  единственным основанием прокурорской проверки, в соответствии с п. 2, 3 ст. 21 Федерального Закона «О прокуратуре Российской Федерации» является  </w:t>
      </w:r>
      <w:r>
        <w:t>поступившая в органы прокуратуры и</w:t>
      </w:r>
      <w:r>
        <w:t>нформация о фактах нарушения законов, требующих принятия мер прокурором, в случае, если эти сведения нельзя подтвердить или опровергнуть без проведения указанной проверки.</w:t>
      </w:r>
      <w:r>
        <w:t xml:space="preserve"> В решении о проведении проверки наименование организации от дата № 83, в нарушение п</w:t>
      </w:r>
      <w:r>
        <w:t>. 2, 3 ст. 21 Закона, основаниями проверки указаны: задание прокуратуры адрес; анализ состояния законности; информация о возможных нарушениях закона, которую нельзя подтвердить или опровергнуть без проведения проверки. Ни одно из указанных прокурором основ</w:t>
      </w:r>
      <w:r>
        <w:t>аний проверки не соответствует требованиям п. 2, 3 ст. 21 Федерального Закона О прокуратуре, ни в одном из пунктов в качестве основания проверки прокурора адрес не указана поступившая в органы прокуратуры информация о фактах нарушения законов, требующих пр</w:t>
      </w:r>
      <w:r>
        <w:t xml:space="preserve">инятия мер прокурором, в случае, если эти сведения нельзя подтвердить или опровергнуть без проведения указанной проверки. Так, считает, что основания проверки, указанные в решении прокуратуры адрес за подписью прокурора района </w:t>
      </w:r>
      <w:r>
        <w:t>фио</w:t>
      </w:r>
      <w:r>
        <w:t xml:space="preserve"> от дата № 83, а также сам</w:t>
      </w:r>
      <w:r>
        <w:t>о решение о проведении проверки от дата № 83  не соответствуют требованиям Закона. Кроме того, пояснил, что незаконность требования прокурором табелей учета рабочего времени, расчетных ведомостей за период дата г. подтверждается и тем фактом, что по вопрос</w:t>
      </w:r>
      <w:r>
        <w:t>у соблюдения трудовых прав работников наименование организации прокуратурой адрес проводилась проверка в дата, согласно решения прокурора адрес от дата № 36 и противоречит целям прокурорского надзора, вытекающим из Федерального закона «О прокуратуре Россий</w:t>
      </w:r>
      <w:r>
        <w:t>ской Федерации». Прокурор должен доказать правомерность своих требований и факт нарушения закона органом или должностным лицом, которому предъявлены соответствующие требования Объектом административного правонарушения, предусмотренного статьей 17.7 КоАП РФ</w:t>
      </w:r>
      <w:r>
        <w:t>, является институт государственной власти в виде реализации полномочий, в том числе, прокурора, действующего от имени государства и представляющего его интересы, вытекающие из норм закона Объективную сторону правонарушения составляет, в частности, умышлен</w:t>
      </w:r>
      <w:r>
        <w:t>ное невыполнение законных требований прокурора, вытекающих из его полномочий, установленных федеральным законом. Административная ответственность по статье 17.7 КоАП РФ наступает только в случае неисполнения законных требований прокурора, вытекающих из его</w:t>
      </w:r>
      <w:r>
        <w:t xml:space="preserve"> полномочий, установленных федеральным законом. Вопрос о законности и обоснованности решения, требования о предоставлении информации, содержащего требования прокурора, невыполнение которых вменено лицу, в отношении которого ведется производство по делу об </w:t>
      </w:r>
      <w:r>
        <w:t>административном правонарушении, подлежит исследованию в рамках рассмотрения дела. Ввиду чего, считал, что оснований для возбуждения дела об административном правонарушении у прокурора адрес, в отношении директора наименование организации не имеется, в свя</w:t>
      </w:r>
      <w:r>
        <w:t>зи с чем просил прекратить производство по делу.</w:t>
      </w:r>
    </w:p>
    <w:p w:rsidR="00A77B3E" w:rsidP="006A49F1">
      <w:pPr>
        <w:jc w:val="both"/>
      </w:pPr>
      <w:r>
        <w:t xml:space="preserve">          </w:t>
      </w:r>
      <w:r>
        <w:t xml:space="preserve">Помощник прокурора адрес </w:t>
      </w:r>
      <w:r>
        <w:t>фио</w:t>
      </w:r>
      <w:r>
        <w:t xml:space="preserve"> в ходе рассмотрения дела, поддержал постановление о возбуждении производства об административном правонарушении и просил привлечь директора наименование организации Зимина А.П. к</w:t>
      </w:r>
      <w:r>
        <w:t xml:space="preserve"> административной ответственности по ст. 17.7 КоАП РФ, также пояснил, что на момент возбуждения дела об административном правонарушении Зиминым А.П. решение прокурора о проведении проверки и требование обжалованы не </w:t>
      </w:r>
      <w:r>
        <w:t>были, не признаны незаконными, а</w:t>
      </w:r>
      <w:r>
        <w:t xml:space="preserve"> в насто</w:t>
      </w:r>
      <w:r>
        <w:t>ящее время исковое заявление об оспаривании решения и требования к производству суда не принято.</w:t>
      </w:r>
    </w:p>
    <w:p w:rsidR="00A77B3E" w:rsidP="006A49F1">
      <w:pPr>
        <w:jc w:val="both"/>
      </w:pPr>
      <w:r>
        <w:t xml:space="preserve">           </w:t>
      </w:r>
      <w:r>
        <w:t xml:space="preserve">Вина Зимина А.П. в совершении административного правонарушения подтверждается материалами дела: </w:t>
      </w:r>
    </w:p>
    <w:p w:rsidR="00A77B3E" w:rsidP="006A49F1">
      <w:pPr>
        <w:jc w:val="both"/>
      </w:pPr>
      <w:r>
        <w:t>- постановлением о возбуждении дела об административном правон</w:t>
      </w:r>
      <w:r>
        <w:t>арушении (л.д.1-4);</w:t>
      </w:r>
    </w:p>
    <w:p w:rsidR="00A77B3E" w:rsidP="006A49F1">
      <w:pPr>
        <w:jc w:val="both"/>
      </w:pPr>
      <w:r>
        <w:t xml:space="preserve">- письменным объяснением директора наименование организации Зимина А.П. от дата, в которых помимо прочего указано, что поскольку решение о проведении проверки прокуратуры адрес не соответствует требованиям федерального законодательства </w:t>
      </w:r>
      <w:r>
        <w:t>– правовых оснований для допуска предоставления незаконно требуемых документов не имеется (л.д.5-6);</w:t>
      </w:r>
    </w:p>
    <w:p w:rsidR="00A77B3E" w:rsidP="006A49F1">
      <w:pPr>
        <w:jc w:val="both"/>
      </w:pPr>
      <w:r>
        <w:t>- поручением Прокуратуры адрес от дата о проверке исполнения законодательства при использовании средств государственной поддержки в виде субсидий (грантов)</w:t>
      </w:r>
      <w:r>
        <w:t xml:space="preserve"> л.д.7-8);</w:t>
      </w:r>
    </w:p>
    <w:p w:rsidR="00A77B3E" w:rsidP="006A49F1">
      <w:pPr>
        <w:jc w:val="both"/>
      </w:pPr>
      <w:r>
        <w:t>- соглашением №157-р о предоставлении из бюджета  адрес субсидии юридическим лицам от дата заключенного между Министерством сельского хозяйства и наименование организации с приложениями к нему (л.д.9-12); дополнительным соглашением №1 к указанно</w:t>
      </w:r>
      <w:r>
        <w:t>му соглашению (л.д.13);</w:t>
      </w:r>
    </w:p>
    <w:p w:rsidR="00A77B3E" w:rsidP="006A49F1">
      <w:pPr>
        <w:jc w:val="both"/>
      </w:pPr>
      <w:r>
        <w:t xml:space="preserve">- рапортом помощника прокурора от дата согласно которому, при проведении проверки в отношении наименование организации предприятием не были указаны факты, ставшие известны при рассмотрении дела об административном правонарушении по </w:t>
      </w:r>
      <w:r>
        <w:t>ч. 6 ст. 5.27 КоАП РФ, а именно то, что женщинам, работающим на предприятии, были предоставлены отгулы за сверхурочную работу, и не предоставлены документы, подтверждающие данные сведения, в связи с чем, необходимо вынести решение о проведении проверки и з</w:t>
      </w:r>
      <w:r>
        <w:t>атребовать необходимую документацию, в частности, табеля учета рабочего времени и расчетные ведомости за период телефон гг. (л.д.14);</w:t>
      </w:r>
    </w:p>
    <w:p w:rsidR="00A77B3E" w:rsidP="006A49F1">
      <w:pPr>
        <w:jc w:val="both"/>
      </w:pPr>
      <w:r>
        <w:t>- постановлением №239-01-46/2021-3524-5 о назначении административного наказания в отношении директора наименование органи</w:t>
      </w:r>
      <w:r>
        <w:t>зации Зимина А.П. по ч.6 ст. 5.27 КоАП РФ (л.д.15-18); постановлением №240-01-46/2021-3529-5 о назначении административного наказания в отношении юридического лица наименование организации по ч.6 ст. 5.27 КоАП РФ (л.д.19-22);</w:t>
      </w:r>
    </w:p>
    <w:p w:rsidR="00A77B3E" w:rsidP="006A49F1">
      <w:pPr>
        <w:jc w:val="both"/>
      </w:pPr>
      <w:r>
        <w:t>- анализом состояния законност</w:t>
      </w:r>
      <w:r>
        <w:t>и в области охраны окружающей  среды и природопользования, а также санитарно-эпидемиологического законодательства на адрес от дата, согласно которому, с целью активизации прокурорского надзора, улучшения состояния законности в данных сферах необходимо орга</w:t>
      </w:r>
      <w:r>
        <w:t>низовать  и провести проверку соблюдения природоохранного и санитарно-эпидемиологического законодательства, в том числе в наименование организации (л.д.23-24);</w:t>
      </w:r>
    </w:p>
    <w:p w:rsidR="00A77B3E" w:rsidP="006A49F1">
      <w:pPr>
        <w:jc w:val="both"/>
      </w:pPr>
      <w:r>
        <w:t>- решением прокурора адрес о проведении проверки №83 от дата в отношении наименование организаци</w:t>
      </w:r>
      <w:r>
        <w:t>и (л.д.25);</w:t>
      </w:r>
    </w:p>
    <w:p w:rsidR="00A77B3E" w:rsidP="006A49F1">
      <w:pPr>
        <w:jc w:val="both"/>
      </w:pPr>
      <w:r>
        <w:t>- требованием прокурора адрес о предоставлении информации направленного в адрес директора наименование организации от дата, с решением о проведении проверки, а именно о предоставлении: табелей учета рабочего времени, расчетных ведомостей за пер</w:t>
      </w:r>
      <w:r>
        <w:t xml:space="preserve">иод телефон </w:t>
      </w:r>
      <w:r>
        <w:t>гг</w:t>
      </w:r>
      <w:r>
        <w:t xml:space="preserve">, отчета о выполнении показателей результативности использования субсидии, приказа о назначении ответственного </w:t>
      </w:r>
      <w:r>
        <w:t xml:space="preserve">за обращение с отходами, паспортов отходов имеющихся на предприятии, отчетов в сфере обращения с отходами за телефон </w:t>
      </w:r>
      <w:r>
        <w:t>гг</w:t>
      </w:r>
      <w:r>
        <w:t>, требование</w:t>
      </w:r>
      <w:r>
        <w:t xml:space="preserve"> получено дата представителем организации (л.д.26);</w:t>
      </w:r>
    </w:p>
    <w:p w:rsidR="00A77B3E" w:rsidP="006A49F1">
      <w:pPr>
        <w:jc w:val="both"/>
      </w:pPr>
      <w:r>
        <w:t>- ответом директора наименование организации от дата на требование, согласно которому указано, что поскольку решение о проведении проверки не соответствует требованиям федерального законодательства – прав</w:t>
      </w:r>
      <w:r>
        <w:t>овых оснований для допуска сотрудников прокуратуры к проверке, а также предоставления требуемых документов не имеется (л.д.27-28);</w:t>
      </w:r>
    </w:p>
    <w:p w:rsidR="00A77B3E" w:rsidP="006A49F1">
      <w:pPr>
        <w:jc w:val="both"/>
      </w:pPr>
      <w:r>
        <w:t>- требованием прокурора адрес направленного в адрес директора наименование организации от дата о явке и предоставлении информ</w:t>
      </w:r>
      <w:r>
        <w:t>ации (л.д.29-31).</w:t>
      </w:r>
    </w:p>
    <w:p w:rsidR="00A77B3E" w:rsidP="006A49F1">
      <w:pPr>
        <w:jc w:val="both"/>
      </w:pPr>
      <w:r>
        <w:t xml:space="preserve">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</w:t>
      </w:r>
      <w:r>
        <w:t>отражены.</w:t>
      </w:r>
    </w:p>
    <w:p w:rsidR="00A77B3E" w:rsidP="006A49F1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A49F1">
      <w:pPr>
        <w:jc w:val="both"/>
      </w:pPr>
      <w:r>
        <w:t xml:space="preserve">          </w:t>
      </w:r>
      <w:r>
        <w:t>Доводы Зимина А.П. и его защитника о прекращении дела в соответствии с ч. 1 п. 2 ст. 2</w:t>
      </w:r>
      <w:r>
        <w:t>4.5 КоАП РФ за отсутствием состава административного правонарушения суд находит несостоятельными исходя из следующего.</w:t>
      </w:r>
    </w:p>
    <w:p w:rsidR="00A77B3E" w:rsidP="006A49F1">
      <w:pPr>
        <w:jc w:val="both"/>
      </w:pPr>
      <w:r>
        <w:t xml:space="preserve">         </w:t>
      </w:r>
      <w:r>
        <w:t xml:space="preserve">В силу ч. 1 ст. 6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2202-1 «О прокуратуре Российской Федерации», требования прокурора, вытекающие из его полн</w:t>
      </w:r>
      <w:r>
        <w:t>омочий, предусмотренных статьями 9.1, 22, 27, 30, 33, 39.1 и 39.2 настоящего Федерального закона, подлежат безусловному исполнению в установленный срок.</w:t>
      </w:r>
    </w:p>
    <w:p w:rsidR="00A77B3E" w:rsidP="006A49F1">
      <w:pPr>
        <w:jc w:val="both"/>
      </w:pPr>
      <w:r>
        <w:t xml:space="preserve">         </w:t>
      </w:r>
      <w:r>
        <w:t>Согласно ч. 1 ст. 22 Федерального закона от дата № 2202-1 «О прокуратуре Российской Федерации», прокуро</w:t>
      </w:r>
      <w:r>
        <w:t>р при осуществлении возложенных на него функций вправе: по предъявлении служебного удостоверения беспрепятственно входить на территории и в помещения органов, указанных в пункте 1 статьи 21 настоящего Федерального закона, иметь доступ к их документам и мат</w:t>
      </w:r>
      <w:r>
        <w:t>ериалам, проверять исполнение законов в связи с поступившей в органы прокуратуры</w:t>
      </w:r>
      <w:r>
        <w:t xml:space="preserve"> информацией о фактах нарушения закона; требовать от руководителей и других должностных лиц указанных органов представления необходимых документов и материалов или их копий, ст</w:t>
      </w:r>
      <w:r>
        <w:t>атистических и иных сведений в сроки и порядке, которые установлены пунктами 2, 2.1, 2.3, 2.4, 2.5 статьи 6 настоящего Федерального закона; выделения специалистов для выяснения возникших вопросов; проведения проверок, контрольных (надзорных) мероприятий по</w:t>
      </w:r>
      <w:r>
        <w:t xml:space="preserve"> поступившим в органы прокуратуры материалам и обращениям, ревизий деятельности подконтрольных или подведомственных им организаций; вызывать должностных лиц и граждан для объяснений по поводу нарушений законов.</w:t>
      </w:r>
    </w:p>
    <w:p w:rsidR="00A77B3E" w:rsidP="006A49F1">
      <w:pPr>
        <w:jc w:val="both"/>
      </w:pPr>
      <w:r>
        <w:t xml:space="preserve">          </w:t>
      </w:r>
      <w:r>
        <w:t>Таким образом, в соответствии с вышеуказанным</w:t>
      </w:r>
      <w:r>
        <w:t>и положениями действующего законодательства, органами прокуратуры в рамках надзора за исполнением законов проводятся проверки, в ходе которых требования прокурора, вытекающие из его полномочий, подлежат безусловному исполнению; осуществляя надзор за исполн</w:t>
      </w:r>
      <w:r>
        <w:t xml:space="preserve">ением законов, органы прокуратуры не подменяют иные государственные органы; </w:t>
      </w:r>
      <w:r>
        <w:t xml:space="preserve">прокурор вправе проверять исполнение законов в связи с поступившей в органы прокуратуры информацией о фактах нарушения </w:t>
      </w:r>
      <w:r>
        <w:t>закона, требующих принятия мер прокурором, и требовать от рук</w:t>
      </w:r>
      <w:r>
        <w:t>оводителей и других должностных лиц проверяемой организации представления необходимых документов, материалов, статистических и иных сведений, а также привлекать к участию в проверочных мероприятиях представителей (сотрудников) иных государственных органов.</w:t>
      </w:r>
    </w:p>
    <w:p w:rsidR="00A77B3E" w:rsidP="006A49F1">
      <w:pPr>
        <w:jc w:val="both"/>
      </w:pPr>
      <w:r>
        <w:t xml:space="preserve">          </w:t>
      </w:r>
      <w:r>
        <w:t xml:space="preserve">Исходя из изложенного, решение о проведении проверки от дата деятельности наименование организации и требование о предоставлении информации полностью соответствовали требованиям действующего законодательства и подлежали исполнению со стороны наименование </w:t>
      </w:r>
      <w:r>
        <w:t xml:space="preserve">организации, так как решение содержит указание на конкретный предмет проверки - соблюдения обществом требований бюджетного, трудового, природоохранного законодательства, законодательства о санитарно-эпидемиологическом благополучии населения. </w:t>
      </w:r>
    </w:p>
    <w:p w:rsidR="00A77B3E" w:rsidP="006A49F1">
      <w:pPr>
        <w:jc w:val="both"/>
      </w:pPr>
      <w:r>
        <w:t xml:space="preserve">         </w:t>
      </w:r>
      <w:r>
        <w:t xml:space="preserve">В требовании </w:t>
      </w:r>
      <w:r>
        <w:t xml:space="preserve">прокурора также указаны конкретные документы, которые необходимо представить, решение и требование не содержат никаких неясностей, основания для проверки также указаны в решении. </w:t>
      </w:r>
    </w:p>
    <w:p w:rsidR="00A77B3E" w:rsidP="006A49F1">
      <w:pPr>
        <w:jc w:val="both"/>
      </w:pPr>
      <w:r>
        <w:t xml:space="preserve">         </w:t>
      </w:r>
      <w:r>
        <w:t>При этом требование прокурора, как и решение прокурора о проведении  проверк</w:t>
      </w:r>
      <w:r>
        <w:t>и судом не признаны незаконными, могли быть обжалованы в суд, в случае не согласия с данными требованием и решением, однако требование и решение обжалованы обществом только лишь дата, Арбитражным судом адрес административное исковое заявление к производств</w:t>
      </w:r>
      <w:r>
        <w:t xml:space="preserve">у не принято, оставлено без движения, на момент отказа прокурору в предоставлении </w:t>
      </w:r>
      <w:r>
        <w:t>истребуемых</w:t>
      </w:r>
      <w:r>
        <w:t xml:space="preserve"> документов, на</w:t>
      </w:r>
      <w:r>
        <w:t xml:space="preserve"> момент вынесения прокурором постановления о возбуждении дела об административном правонарушении и на момент рассмотрения дела об административном п</w:t>
      </w:r>
      <w:r>
        <w:t>равонарушении требование и решение не признаны незаконными и подлежат исполнению.</w:t>
      </w:r>
    </w:p>
    <w:p w:rsidR="00A77B3E" w:rsidP="006A49F1">
      <w:pPr>
        <w:jc w:val="both"/>
      </w:pPr>
      <w:r>
        <w:t xml:space="preserve">         </w:t>
      </w:r>
      <w:r>
        <w:t>В связи с чем, доводы Зимина А.П. и его защитника о том, что решение о проведение проверки от дата не соответствует требованиям п. 2, 3 ст. 21 ФЗ от дата № 2202-1 «О прокурат</w:t>
      </w:r>
      <w:r>
        <w:t>уре Российской Федерации», так как указанные в нем основания проведения проверки не соответствуют требованиям закона и поскольку целью проверки не может являться обеспечение интересов  общества и государства</w:t>
      </w:r>
      <w:r>
        <w:t>, защита прав граждан, юридических лиц основаны н</w:t>
      </w:r>
      <w:r>
        <w:t>а неверном толковании норм закона и опровергается содержанием данного решения о проведении проверки, которое не отменено и не признано незаконным.</w:t>
      </w:r>
    </w:p>
    <w:p w:rsidR="00A77B3E" w:rsidP="006A49F1">
      <w:pPr>
        <w:jc w:val="both"/>
      </w:pPr>
      <w:r>
        <w:t xml:space="preserve">         </w:t>
      </w:r>
      <w:r>
        <w:t>Проверка и подразумевает своей целью выявление конкретных нарушений или отсутствия таковых, поэтому в решении</w:t>
      </w:r>
      <w:r>
        <w:t xml:space="preserve"> и не может быть указано о конкретных нарушениях обществом требований законодательства, а основанием для проверки явилась, в том числе информация о возможных нарушениях, изложенная в анализе состояния законности от дата, которая в том числе и явилась основ</w:t>
      </w:r>
      <w:r>
        <w:t xml:space="preserve">анием для принятии решения о проведении проверки. </w:t>
      </w:r>
    </w:p>
    <w:p w:rsidR="00A77B3E" w:rsidP="006A49F1">
      <w:pPr>
        <w:jc w:val="both"/>
      </w:pPr>
      <w:r>
        <w:t xml:space="preserve">          </w:t>
      </w:r>
      <w:r>
        <w:t>Все возражения должностного лица и его защитника в судебном заседании сводятся к тому, что решение о проведении проверки не отвечало требованиям Закона «О прокуратуре» и нарушало права общества, предусмотр</w:t>
      </w:r>
      <w:r>
        <w:t>енные законом и Конституцией РФ, в месте с тем, как уже указывалось выше, решение о проведении проверки и требование прокурора не признано незаконным в установленном порядке, поэтому указание на то, что решение</w:t>
      </w:r>
      <w:r>
        <w:t xml:space="preserve"> о проведение проверки является </w:t>
      </w:r>
      <w:r>
        <w:t>незаконным, яв</w:t>
      </w:r>
      <w:r>
        <w:t xml:space="preserve">ляется субъективным мнением должностного лица и его защитника и не свидетельствует о том, что решение и требование незаконны. </w:t>
      </w:r>
    </w:p>
    <w:p w:rsidR="00A77B3E" w:rsidP="006A49F1">
      <w:pPr>
        <w:jc w:val="both"/>
      </w:pPr>
      <w:r>
        <w:t xml:space="preserve">         </w:t>
      </w:r>
      <w:r>
        <w:t>Указание Зимина А.П. и его защитника о том, что ранее в дата  прокуратурой уже проводилась проверка соблюдения трудовых прав рабо</w:t>
      </w:r>
      <w:r>
        <w:t>тников наименование организации, о чем было вынесено решение №36 от дата, в связи с чем, требования прокурора об истребовании табелей учета рабочего времени, расчетных ведомостей за период телефон гг. незаконны суд находит несостоятельными, поскольку из ре</w:t>
      </w:r>
      <w:r>
        <w:t>шений о проведении проверки №36</w:t>
      </w:r>
      <w:r>
        <w:t xml:space="preserve"> от дата и № 83 от дата не следует их аналогичность или повторность.</w:t>
      </w:r>
    </w:p>
    <w:p w:rsidR="00A77B3E" w:rsidP="006A49F1">
      <w:pPr>
        <w:jc w:val="both"/>
      </w:pPr>
      <w:r>
        <w:t xml:space="preserve">          </w:t>
      </w:r>
      <w:r>
        <w:t>В соответствии с выпиской из ЕГРЮЛ в отношении юридического лица наименование организации (ИНН 9108114923), имеющейся на официальном сайте ФНС в сети «Интер</w:t>
      </w:r>
      <w:r>
        <w:t>нет», Зимин А.П. является директором наименование организации.</w:t>
      </w:r>
    </w:p>
    <w:p w:rsidR="00A77B3E" w:rsidP="006A49F1">
      <w:pPr>
        <w:jc w:val="both"/>
      </w:pPr>
      <w:r>
        <w:t xml:space="preserve">          </w:t>
      </w:r>
      <w:r>
        <w:t>Как следует из содержания диспозиции статьи 17.7 КоАП РФ, привлечение к административной ответственности по данной норме возможно лишь в том случае, если невыполнение требования прокурора носит</w:t>
      </w:r>
      <w:r>
        <w:t xml:space="preserve"> умышленный характер, то есть имеет место вина субъекта административного правонарушения в форме умысла.</w:t>
      </w:r>
    </w:p>
    <w:p w:rsidR="00A77B3E" w:rsidP="006A49F1">
      <w:pPr>
        <w:jc w:val="both"/>
      </w:pPr>
      <w:r>
        <w:t xml:space="preserve">          </w:t>
      </w:r>
      <w:r>
        <w:t>Из материалов дела следует, что должностному лицу было известно о вынесении прокурором указанного выше требования, а также о содержании этого требовани</w:t>
      </w:r>
      <w:r>
        <w:t>я, о чем сам Зимин А.П. подтвердил в судебном заседании, данное свидетельствует о наличии у должностного лица умысла на его невыполнение.</w:t>
      </w:r>
    </w:p>
    <w:p w:rsidR="00A77B3E" w:rsidP="006A49F1">
      <w:pPr>
        <w:jc w:val="both"/>
      </w:pPr>
      <w:r>
        <w:t xml:space="preserve">          </w:t>
      </w:r>
      <w:r>
        <w:t xml:space="preserve">Таким образом, действия директора наименование организации Зимина А.П. правильно квалифицированы по ст. 17.7 КоАП РФ, </w:t>
      </w:r>
      <w:r>
        <w:t>как умышленное невыполнение требований прокурора, вытекающих из его полномочий, установленных федеральным законом, вина в совершении административного правонарушения доказана.</w:t>
      </w:r>
    </w:p>
    <w:p w:rsidR="00A77B3E" w:rsidP="006A49F1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</w:t>
      </w:r>
      <w:r>
        <w:t>тветственность Зимина А.П. за совершенное правонарушение суд признает совершение впервые административного правонарушения.</w:t>
      </w:r>
    </w:p>
    <w:p w:rsidR="00A77B3E" w:rsidP="006A49F1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Зимина А.П. за совершенное правонарушение судом не установлено.</w:t>
      </w:r>
    </w:p>
    <w:p w:rsidR="00A77B3E" w:rsidP="006A49F1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отягчающих административную ответственность, с</w:t>
      </w:r>
      <w:r>
        <w:t>читаю необходимым назначить Зимину А.П. административное наказание в виде административного штрафа пределах санкции ст. 17.7 КоАП РФ.</w:t>
      </w:r>
    </w:p>
    <w:p w:rsidR="00A77B3E" w:rsidP="006A49F1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A49F1">
      <w:pPr>
        <w:jc w:val="both"/>
      </w:pPr>
    </w:p>
    <w:p w:rsidR="00A77B3E" w:rsidP="006A49F1">
      <w:pPr>
        <w:jc w:val="center"/>
      </w:pPr>
      <w:r>
        <w:t>П О С Т А Н О В И Л:</w:t>
      </w:r>
    </w:p>
    <w:p w:rsidR="00A77B3E" w:rsidP="006A49F1">
      <w:pPr>
        <w:jc w:val="center"/>
      </w:pPr>
    </w:p>
    <w:p w:rsidR="00A77B3E" w:rsidP="006A49F1">
      <w:pPr>
        <w:jc w:val="both"/>
      </w:pPr>
      <w:r>
        <w:t xml:space="preserve">         </w:t>
      </w:r>
      <w:r>
        <w:t>должностное лицо - директ</w:t>
      </w:r>
      <w:r>
        <w:t>ора наименование организации Зимина Анатолия Павловича признать виновным в совершении административного правонарушения, предусмотренного ст. 17.7 КоАП РФ, и назначить ему административное наказание в виде административного штрафа в размере 2 000 (две тысяч</w:t>
      </w:r>
      <w:r>
        <w:t>и) рублей.</w:t>
      </w:r>
    </w:p>
    <w:p w:rsidR="00A77B3E" w:rsidP="006A49F1">
      <w:pPr>
        <w:jc w:val="both"/>
      </w:pPr>
      <w:r>
        <w:t xml:space="preserve">          </w:t>
      </w:r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</w:t>
      </w:r>
      <w:r>
        <w:t xml:space="preserve"> счет 40102810645370000035; казначейский счет 03100643350000017500;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(0), дело № 5-84-229/2021.</w:t>
      </w:r>
    </w:p>
    <w:p w:rsidR="00A77B3E" w:rsidP="006A49F1">
      <w:pPr>
        <w:jc w:val="both"/>
      </w:pPr>
      <w:r>
        <w:t xml:space="preserve">          </w:t>
      </w:r>
      <w:r>
        <w:t>Разъяснить, что в соответствии со ст. 32.2 КоАП РФ, а</w:t>
      </w:r>
      <w: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t>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6A49F1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мировому судье, вынесш</w:t>
      </w:r>
      <w:r>
        <w:t xml:space="preserve">ему постановление. </w:t>
      </w:r>
    </w:p>
    <w:p w:rsidR="00A77B3E" w:rsidP="006A49F1">
      <w:pPr>
        <w:jc w:val="both"/>
      </w:pPr>
      <w:r>
        <w:t xml:space="preserve"> 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A49F1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адрес в течение десяти суток со дня вручения или </w:t>
      </w:r>
      <w:r>
        <w:t>получения копии постановления через судебный участок № 84 Советского судебного района (адрес) адрес.</w:t>
      </w:r>
    </w:p>
    <w:p w:rsidR="00A77B3E" w:rsidP="006A49F1">
      <w:pPr>
        <w:jc w:val="both"/>
      </w:pPr>
    </w:p>
    <w:p w:rsidR="00A77B3E" w:rsidP="006A49F1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F1"/>
    <w:rsid w:val="006A49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