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429BE">
      <w:pPr>
        <w:jc w:val="right"/>
      </w:pPr>
      <w:r>
        <w:t>Дело № 5-84-235/2021</w:t>
      </w:r>
    </w:p>
    <w:p w:rsidR="00A77B3E" w:rsidP="005429BE">
      <w:pPr>
        <w:jc w:val="right"/>
      </w:pPr>
      <w:r>
        <w:t>УИД 91MS0084-01-2021-000583-22</w:t>
      </w:r>
    </w:p>
    <w:p w:rsidR="00A77B3E" w:rsidP="005429BE">
      <w:pPr>
        <w:jc w:val="center"/>
      </w:pPr>
      <w:r>
        <w:t>П о с т а н о в л е н и е</w:t>
      </w:r>
    </w:p>
    <w:p w:rsidR="00A77B3E"/>
    <w:p w:rsidR="00A77B3E" w:rsidP="005429BE">
      <w:pPr>
        <w:jc w:val="both"/>
      </w:pPr>
      <w:r>
        <w:t xml:space="preserve">        </w:t>
      </w:r>
      <w:r>
        <w:t xml:space="preserve">17 августа 2021 года                                                                    </w:t>
      </w:r>
      <w:r>
        <w:t>пгт</w:t>
      </w:r>
      <w:r>
        <w:t>. Советский</w:t>
      </w:r>
    </w:p>
    <w:p w:rsidR="00A77B3E" w:rsidP="005429BE">
      <w:pPr>
        <w:jc w:val="both"/>
      </w:pPr>
      <w:r>
        <w:t xml:space="preserve">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>
        <w:t xml:space="preserve"> в открытом судебном заседании дело об административном правонарушении в отношении должностного лица – «изъято»</w:t>
      </w:r>
      <w:r>
        <w:t xml:space="preserve"> Ефременко Дмитрия Александровича, п</w:t>
      </w:r>
      <w:r>
        <w:t xml:space="preserve">аспортные данные УССР, гражданина РФ, паспортные данные, </w:t>
      </w:r>
    </w:p>
    <w:p w:rsidR="005429BE" w:rsidP="005429BE">
      <w:pPr>
        <w:jc w:val="both"/>
      </w:pPr>
    </w:p>
    <w:p w:rsidR="00A77B3E" w:rsidP="005429BE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5429BE">
      <w:pPr>
        <w:jc w:val="both"/>
      </w:pPr>
    </w:p>
    <w:p w:rsidR="00A77B3E" w:rsidP="005429BE">
      <w:pPr>
        <w:jc w:val="center"/>
      </w:pPr>
      <w:r>
        <w:t>У С Т А Н О В И Л</w:t>
      </w:r>
    </w:p>
    <w:p w:rsidR="00A77B3E" w:rsidP="005429BE">
      <w:pPr>
        <w:jc w:val="both"/>
      </w:pPr>
    </w:p>
    <w:p w:rsidR="00A77B3E" w:rsidP="005429BE">
      <w:pPr>
        <w:jc w:val="both"/>
      </w:pPr>
      <w:r>
        <w:t xml:space="preserve">           </w:t>
      </w:r>
      <w:r>
        <w:t>Ефременко Д.А. являясь «изъято»</w:t>
      </w:r>
      <w:r>
        <w:t xml:space="preserve"> нарушил срок предоставления налоговой декларации (налогового расчета), а именно налоговой декларации по налогу на прибыль организаций за 12 месяцев дата, срок предоставления – дата</w:t>
      </w:r>
      <w:r>
        <w:t xml:space="preserve">, фактически предоставлена – дата, чем нарушил положения п. 4 ст. 289 НК РФ, совершив административное правонарушение, предусмотренное ст. 15.5 КоАП РФ. </w:t>
      </w:r>
    </w:p>
    <w:p w:rsidR="00A77B3E" w:rsidP="005429BE">
      <w:pPr>
        <w:jc w:val="both"/>
      </w:pPr>
      <w:r>
        <w:t xml:space="preserve">         </w:t>
      </w:r>
      <w:r>
        <w:t>Ефременко Д.А. в судебное заседание не явился судебная повестка, направленная в адрес последнего, дата</w:t>
      </w:r>
      <w:r>
        <w:t xml:space="preserve"> возвращена в суд из-за истечения срока хранения, о чем свидетельствует </w:t>
      </w:r>
      <w:r>
        <w:t>отчет</w:t>
      </w:r>
      <w:r>
        <w:t xml:space="preserve"> об отслеживании.</w:t>
      </w:r>
    </w:p>
    <w:p w:rsidR="00A77B3E" w:rsidP="005429BE">
      <w:pPr>
        <w:jc w:val="both"/>
      </w:pPr>
      <w:r>
        <w:t xml:space="preserve">         </w:t>
      </w:r>
      <w:r>
        <w:t>В соответствии с частью 2 статьи 25.15 КоАП РФ извещения, адресованные гражданам, направляются по месту их жительства. При этом лицо, в отношении которого ведетс</w:t>
      </w:r>
      <w:r>
        <w:t>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</w:t>
      </w:r>
      <w:r>
        <w:t xml:space="preserve">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</w:t>
      </w:r>
      <w:r>
        <w:t xml:space="preserve">авлений разряда «Судебное», утвержденных приказом наименование организации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</w:t>
      </w:r>
      <w:r>
        <w:t>об административных правонарушениях»).</w:t>
      </w:r>
    </w:p>
    <w:p w:rsidR="00A77B3E" w:rsidP="005429BE">
      <w:pPr>
        <w:jc w:val="both"/>
      </w:pPr>
      <w:r>
        <w:t xml:space="preserve">         </w:t>
      </w:r>
      <w:r>
        <w:t xml:space="preserve">Так, учитывая, что Ефременко Д.А.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</w:t>
      </w:r>
      <w:r>
        <w:t>обяза</w:t>
      </w:r>
      <w:r>
        <w:t>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5429BE">
      <w:pPr>
        <w:jc w:val="both"/>
      </w:pPr>
      <w:r>
        <w:t xml:space="preserve">           </w:t>
      </w:r>
      <w:r>
        <w:t>Вина Ефременко Д.А. в совершении административного правонарушения подтверждается материалами дела: протоколом об административном пра</w:t>
      </w:r>
      <w:r>
        <w:t xml:space="preserve">вонарушении №91082116600089400002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(л.д.3-4,5-6); квитанцией о приеме налоговой декларации (расчета) в электронной форме (л.д.7); подтверждением даты отправки (л.д.8).</w:t>
      </w:r>
    </w:p>
    <w:p w:rsidR="00A77B3E" w:rsidP="005429BE">
      <w:pPr>
        <w:jc w:val="both"/>
      </w:pPr>
      <w:r>
        <w:t xml:space="preserve">           </w:t>
      </w:r>
      <w:r>
        <w:t>Имеющиеся в материалах дела процессуальные документ</w:t>
      </w:r>
      <w:r>
        <w:t>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429BE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</w:t>
      </w:r>
      <w:r>
        <w:t>ежду собой, нахожу их относимыми, допустимыми, достоверными и достаточными для разрешения дела.</w:t>
      </w:r>
    </w:p>
    <w:p w:rsidR="00A77B3E" w:rsidP="005429BE">
      <w:pPr>
        <w:jc w:val="both"/>
      </w:pPr>
      <w:r>
        <w:t xml:space="preserve">            </w:t>
      </w:r>
      <w:r>
        <w:t>В соответствии с п.4 ст.289 НК РФ, налоговые декларации (налоговые расчеты) по итогам налогового периода представляются налогоплательщиками (налоговыми агентами</w:t>
      </w:r>
      <w:r>
        <w:t>) не позднее дата года, следующего за истекшим налоговым периодом.</w:t>
      </w:r>
    </w:p>
    <w:p w:rsidR="00A77B3E" w:rsidP="005429BE">
      <w:pPr>
        <w:jc w:val="both"/>
      </w:pPr>
      <w:r>
        <w:t xml:space="preserve">            </w:t>
      </w:r>
      <w:r>
        <w:t>Таким образом, действия Ефременко Д.А. правильно квалифицированы по ст. 15.5 КоАП РФ, как нарушение установленных законодательством о налогах и сборах сроков представления налоговой деклара</w:t>
      </w:r>
      <w:r>
        <w:t>ции в налоговый орган по месту учета, вина в совершении данного правонарушения доказана.</w:t>
      </w:r>
    </w:p>
    <w:p w:rsidR="00A77B3E" w:rsidP="005429BE">
      <w:pPr>
        <w:jc w:val="both"/>
      </w:pPr>
      <w:r>
        <w:t xml:space="preserve">              </w:t>
      </w:r>
      <w:r>
        <w:t>В соответствии со ст. 4.2 КоАП РФ, обстоятельств смягчающих административную ответственность Ефременко Д.А. за совершенное  правонарушение судом не установлено.</w:t>
      </w:r>
    </w:p>
    <w:p w:rsidR="00A77B3E" w:rsidP="005429BE">
      <w:pPr>
        <w:jc w:val="both"/>
      </w:pPr>
      <w:r>
        <w:t xml:space="preserve">              </w:t>
      </w:r>
      <w:r>
        <w:t>Соглас</w:t>
      </w:r>
      <w:r>
        <w:t>но со ст. 4.3 КоАП РФ, обстоятельств отягчающих ответственность Ефременко Д.А. за совершенное правонарушение суд признает совершение административного правонарушения повторно.</w:t>
      </w:r>
    </w:p>
    <w:p w:rsidR="00A77B3E" w:rsidP="005429BE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</w:t>
      </w:r>
      <w:r>
        <w:t xml:space="preserve">шенного правонарушения, личность виновного, его имущественное положение, отсутствие обстоятельств смягчающих и наличие обстоятельств отягчающих административную ответственность, считаю необходимым назначить Ефременко Д.А. административное наказание в виде </w:t>
      </w:r>
      <w:r>
        <w:t>административного штрафа в пределах санкции ст. 15.5 КоАП РФ.</w:t>
      </w:r>
    </w:p>
    <w:p w:rsidR="00A77B3E" w:rsidP="005429BE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429BE">
      <w:pPr>
        <w:jc w:val="both"/>
      </w:pPr>
    </w:p>
    <w:p w:rsidR="00A77B3E" w:rsidP="005429BE">
      <w:pPr>
        <w:jc w:val="center"/>
      </w:pPr>
      <w:r>
        <w:t>П О С Т А Н О В И Л:</w:t>
      </w:r>
    </w:p>
    <w:p w:rsidR="00A77B3E" w:rsidP="005429BE">
      <w:pPr>
        <w:jc w:val="both"/>
      </w:pPr>
    </w:p>
    <w:p w:rsidR="00A77B3E" w:rsidP="005429BE">
      <w:pPr>
        <w:jc w:val="both"/>
      </w:pPr>
      <w:r>
        <w:t xml:space="preserve">           «изъято»</w:t>
      </w:r>
      <w:r>
        <w:t xml:space="preserve"> Ефремен</w:t>
      </w:r>
      <w:r>
        <w:t>ко Дмитрия Александровича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административного штрафа в размере 300 (триста) рублей.</w:t>
      </w:r>
    </w:p>
    <w:p w:rsidR="00A77B3E" w:rsidP="005429BE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  <w:r>
        <w:t>адрес</w:t>
      </w:r>
      <w:r>
        <w:t xml:space="preserve">, ИНН телефон; КПП телефон; БИК телефон; единый </w:t>
      </w:r>
      <w:r>
        <w:t>казначейский счет 4010281064537000003</w:t>
      </w:r>
      <w:r>
        <w:t xml:space="preserve">5; казначейский счет 03100643350000017500;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(0)– иные штрафы, по протоколу №91082116600089400002 от дата дело № 5-84-235/2021.</w:t>
      </w:r>
    </w:p>
    <w:p w:rsidR="00A77B3E" w:rsidP="005429BE">
      <w:pPr>
        <w:jc w:val="both"/>
      </w:pPr>
      <w:r>
        <w:t xml:space="preserve">          </w:t>
      </w:r>
      <w:r>
        <w:t>Разъяснить, что в соот</w:t>
      </w:r>
      <w:r>
        <w:t>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429BE">
      <w:pPr>
        <w:jc w:val="both"/>
      </w:pPr>
      <w:r>
        <w:t xml:space="preserve">         </w:t>
      </w:r>
      <w:r>
        <w:t>Документ, свидетельствующий об уплате административного штрафа н</w:t>
      </w:r>
      <w:r>
        <w:t xml:space="preserve">аправить мировому судье, вынесшему постановление. </w:t>
      </w:r>
    </w:p>
    <w:p w:rsidR="00A77B3E" w:rsidP="005429BE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429BE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адрес в течение десяти </w:t>
      </w:r>
      <w:r>
        <w:t>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5429BE">
      <w:pPr>
        <w:jc w:val="both"/>
      </w:pPr>
    </w:p>
    <w:p w:rsidR="00A77B3E" w:rsidP="005429BE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BE"/>
    <w:rsid w:val="005429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