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№5-84-244/2025</w:t>
      </w:r>
    </w:p>
    <w:p w:rsidR="00A77B3E">
      <w:r>
        <w:t>УИД 91MS0084-01-2025-001296-81</w:t>
      </w:r>
    </w:p>
    <w:p w:rsidR="00A77B3E"/>
    <w:p w:rsidR="00A77B3E">
      <w:r>
        <w:t>П о с т а н о в л е н и е</w:t>
      </w:r>
    </w:p>
    <w:p w:rsidR="00A77B3E">
      <w:r>
        <w:t>22 июля 2025 года          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- 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</w:t>
      </w:r>
    </w:p>
    <w:p w:rsidR="00A77B3E">
      <w:r>
        <w:t>Козина Вадима Юрьевича, паспортные данные, гражданина РФ, паспортные данные, работающего по найму. со средне-специальным образованием, холостого, зарегистрированного по адресу: 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ч.3 ст.19.24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по адресу: адрес, являясь лицом, в отношении которого установлен административный надзор, допустил нарушение ограничения установленного решением Майкопского городского суда адрес от дата по делу №2а-844/2021, не явившись на регистрацию в ОМВД России по адрес, совершив административное правонарушение, предусмотренное ч. 3 ст. 19.24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в содеянном раскаялся.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№214077 от дата (л.д.1); копией решения Майкопского городского суда адрес от дата по делу №2а-844/2021, согласно которому в отношении фио установлен административный надзор сроком на 8 (восемь) лет, в отношении фио, также установлено ограничение в виде: два раза в месяц  являться на отметку в органы внутренних дел по месту жительства либо пребывания (л.д.2-3); копией заключения о заведении дела административного надзора (л.д.4); копией графика прибытия поднадзорного лица на регистрацию (л.д.5,6); копией регистрационного листа (л.д.9); копией постановления 82 04 №127924 по делу об административном правонарушении от дата (л.д.10); сведениями о ранее совершенных правонарушениях (л.д.11); объяснением фио от дата (л.д.12).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Как следует из материалов дела, вступившим в законную силу решением судьи Майкопского городского суда адрес от дата по делу №2а-844/2021 в отношении фио также установлено ограничение в виде: два раза в месяц  являться на отметку в органы внутренних дел по месту жительства либо пребывания (л.д.2-3).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Таким образом, действия фио правильно квалифицированы по ч.3 ст.19.24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ст.4.3 КоАП РФ, обстоятельств отягчающих ответственность фио за совершенное им правонарушение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ч.3 ст.19.24 КоАП РФ.</w:t>
      </w:r>
    </w:p>
    <w:p w:rsidR="00A77B3E">
      <w:r>
        <w:t>На основании изложенного, руководствуясь ст.29.10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/>
    <w:p w:rsidR="00A77B3E">
      <w:r>
        <w:t>И.о. мирового судьи: /подпись/</w:t>
      </w:r>
    </w:p>
    <w:p w:rsidR="00A77B3E">
      <w:r>
        <w:t>Копия верна:</w:t>
      </w:r>
    </w:p>
    <w:p w:rsidR="00A77B3E">
      <w:r>
        <w:t>И.о. мирового судьи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