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F1A0E">
      <w:pPr>
        <w:jc w:val="both"/>
      </w:pPr>
      <w:r>
        <w:t xml:space="preserve">   </w:t>
      </w:r>
      <w:r>
        <w:tab/>
      </w:r>
      <w:r>
        <w:tab/>
      </w:r>
      <w:r>
        <w:tab/>
        <w:t xml:space="preserve">                                                        </w:t>
      </w:r>
      <w:r>
        <w:t>Дело № 5-84-248/2019</w:t>
      </w:r>
    </w:p>
    <w:p w:rsidR="00A77B3E" w:rsidP="008F1A0E">
      <w:pPr>
        <w:jc w:val="both"/>
      </w:pPr>
      <w:r>
        <w:t xml:space="preserve">                                </w:t>
      </w:r>
      <w:r>
        <w:tab/>
        <w:t xml:space="preserve">                           </w:t>
      </w:r>
    </w:p>
    <w:p w:rsidR="00A77B3E" w:rsidP="00C43C72">
      <w:pPr>
        <w:jc w:val="center"/>
      </w:pPr>
      <w:r>
        <w:t>П О С Т А Н О В Л Е Н И Е</w:t>
      </w:r>
    </w:p>
    <w:p w:rsidR="00A77B3E" w:rsidP="008F1A0E">
      <w:pPr>
        <w:jc w:val="both"/>
      </w:pPr>
    </w:p>
    <w:p w:rsidR="00A77B3E" w:rsidP="008F1A0E">
      <w:pPr>
        <w:jc w:val="both"/>
      </w:pPr>
      <w:r>
        <w:t xml:space="preserve">            </w:t>
      </w:r>
      <w:r>
        <w:t>пгт</w:t>
      </w:r>
      <w:r>
        <w:t xml:space="preserve">. Советский </w:t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12 сентября 2019 г.</w:t>
      </w:r>
    </w:p>
    <w:p w:rsidR="00A77B3E" w:rsidP="008F1A0E">
      <w:pPr>
        <w:jc w:val="both"/>
      </w:pPr>
    </w:p>
    <w:p w:rsidR="00A77B3E" w:rsidP="008F1A0E">
      <w:pPr>
        <w:jc w:val="both"/>
      </w:pPr>
      <w:r>
        <w:t xml:space="preserve">        </w:t>
      </w:r>
      <w:r>
        <w:t xml:space="preserve">И.о. мирового судьи судебного участка № 84 Советского судебного района (Советский муниципальный район) адрес мировой судья судебного участка № 83 Советского судебного района (адрес) адрес Ратушная Людмила Анатольевна (Республика Крым, Советский район, </w:t>
      </w:r>
      <w:r>
        <w:t>пгт</w:t>
      </w:r>
      <w:r>
        <w:t>.</w:t>
      </w:r>
      <w:r>
        <w:t xml:space="preserve"> Советский, ул. А.Матросова, 1а), рассмотрев дело об административном правонарушении, поступившее из ОГИБДД ОМВД России по адрес о привлечении к административной ответственности:</w:t>
      </w:r>
    </w:p>
    <w:p w:rsidR="00A77B3E" w:rsidP="008F1A0E">
      <w:pPr>
        <w:jc w:val="both"/>
      </w:pPr>
      <w:r>
        <w:t xml:space="preserve">        </w:t>
      </w:r>
      <w:r>
        <w:t>Барболина</w:t>
      </w:r>
      <w:r>
        <w:t xml:space="preserve"> В.</w:t>
      </w:r>
      <w:r>
        <w:t>Н.</w:t>
      </w:r>
      <w:r>
        <w:t>, паспортные данные,  анкетные данные</w:t>
      </w:r>
      <w:r>
        <w:t xml:space="preserve"> </w:t>
      </w:r>
      <w:r>
        <w:t>,</w:t>
      </w:r>
      <w:r>
        <w:t xml:space="preserve"> зарегистрированного и проживающего по адресу: адрес, </w:t>
      </w:r>
    </w:p>
    <w:p w:rsidR="00A77B3E" w:rsidP="008F1A0E">
      <w:pPr>
        <w:jc w:val="both"/>
      </w:pPr>
      <w:r>
        <w:t xml:space="preserve">       </w:t>
      </w:r>
      <w:r>
        <w:t xml:space="preserve">по </w:t>
      </w:r>
      <w:r>
        <w:t>ч</w:t>
      </w:r>
      <w:r>
        <w:t>. 1 ст. 12.8 Кодекса Российской Федерации об административных правонарушениях,</w:t>
      </w:r>
    </w:p>
    <w:p w:rsidR="00A77B3E" w:rsidP="00C43C72">
      <w:pPr>
        <w:jc w:val="center"/>
      </w:pPr>
      <w:r>
        <w:t>установил:</w:t>
      </w:r>
    </w:p>
    <w:p w:rsidR="00A77B3E" w:rsidP="008F1A0E">
      <w:pPr>
        <w:jc w:val="both"/>
      </w:pPr>
    </w:p>
    <w:p w:rsidR="00A77B3E" w:rsidP="008F1A0E">
      <w:pPr>
        <w:jc w:val="both"/>
      </w:pPr>
      <w:r>
        <w:t xml:space="preserve">          </w:t>
      </w:r>
      <w:r>
        <w:t>Барболин</w:t>
      </w:r>
      <w:r>
        <w:t xml:space="preserve"> В.Н., дата </w:t>
      </w:r>
      <w:r>
        <w:t>в</w:t>
      </w:r>
      <w:r>
        <w:t xml:space="preserve"> время на адрес в нарушение</w:t>
      </w:r>
      <w:r>
        <w:t xml:space="preserve"> п. 2.7 Правил дорожного движения Российской Федерации, управлял транспортным средством – автомобилем Форд Эскорт, государственный регистрационный знак</w:t>
      </w:r>
      <w:r>
        <w:t>, находясь в состоянии опьянения, если такие действия не содержат уголовно наказуемого деяния. С</w:t>
      </w:r>
      <w:r>
        <w:t xml:space="preserve">воими действиями </w:t>
      </w:r>
      <w:r>
        <w:t>Барболин</w:t>
      </w:r>
      <w:r>
        <w:t xml:space="preserve"> В.Н. совершил административное правонарушение, предусмотренное ч. 1 ст. 12.8 Кодекса Российской Федерации об административных правонарушениях.</w:t>
      </w:r>
    </w:p>
    <w:p w:rsidR="00A77B3E" w:rsidP="008F1A0E">
      <w:pPr>
        <w:jc w:val="both"/>
      </w:pPr>
      <w:r>
        <w:t xml:space="preserve">           </w:t>
      </w:r>
      <w:r>
        <w:t>Барболин</w:t>
      </w:r>
      <w:r>
        <w:t xml:space="preserve"> В.Н. в судебном заседании виновным себя признал, раскаялся, просил строго не н</w:t>
      </w:r>
      <w:r>
        <w:t>аказывать.</w:t>
      </w:r>
    </w:p>
    <w:p w:rsidR="00A77B3E" w:rsidP="008F1A0E">
      <w:pPr>
        <w:jc w:val="both"/>
      </w:pPr>
      <w:r>
        <w:t xml:space="preserve">          </w:t>
      </w:r>
      <w:r>
        <w:t xml:space="preserve">Заслушав пояснения правонарушителя, исследовав материалы дела об административном правонарушении, суд установил следующее. </w:t>
      </w:r>
    </w:p>
    <w:p w:rsidR="00A77B3E" w:rsidP="008F1A0E">
      <w:pPr>
        <w:jc w:val="both"/>
      </w:pPr>
      <w:r>
        <w:t xml:space="preserve">          </w:t>
      </w:r>
      <w:r>
        <w:t>Частью 1 статьи 12.8 Кодекса Российской Федерации об административных правонарушениях предусмотрена ответственность за уп</w:t>
      </w:r>
      <w:r>
        <w:t>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8F1A0E">
      <w:pPr>
        <w:jc w:val="both"/>
      </w:pPr>
      <w:r>
        <w:t xml:space="preserve">            </w:t>
      </w:r>
      <w:r w:rsidR="00C43C72">
        <w:t>В силу п. 2.7 Правил дорожного движения Российской Федерации, утвержденных Постановлением Совета Министров - Правител</w:t>
      </w:r>
      <w:r w:rsidR="00C43C72">
        <w:t xml:space="preserve">ьства Российской Федерации </w:t>
      </w:r>
      <w:r w:rsidR="00C43C72">
        <w:t>от</w:t>
      </w:r>
      <w:r w:rsidR="00C43C72">
        <w:t xml:space="preserve"> </w:t>
      </w:r>
      <w:r w:rsidR="00C43C72">
        <w:t>дата</w:t>
      </w:r>
      <w:r w:rsidR="00C43C72"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</w:t>
      </w:r>
      <w:r w:rsidR="00C43C72">
        <w:t>мленном состоянии, ставящем под угрозу безопасность движения.</w:t>
      </w:r>
    </w:p>
    <w:p w:rsidR="00A77B3E" w:rsidP="008F1A0E">
      <w:pPr>
        <w:jc w:val="both"/>
      </w:pPr>
      <w:r>
        <w:t xml:space="preserve">            </w:t>
      </w:r>
      <w:r w:rsidR="00C43C72">
        <w:t xml:space="preserve">Как усматривается из материалов дела, </w:t>
      </w:r>
      <w:r w:rsidR="00C43C72">
        <w:t>Барболин</w:t>
      </w:r>
      <w:r w:rsidR="00C43C72">
        <w:t xml:space="preserve"> В.Н., дата </w:t>
      </w:r>
      <w:r w:rsidR="00C43C72">
        <w:t>в</w:t>
      </w:r>
      <w:r w:rsidR="00C43C72">
        <w:t xml:space="preserve"> время на адрес в нарушение п. 2.7 Правил дорожного движения Российской Федерации, управлял транспортным средством – автомобилем</w:t>
      </w:r>
      <w:r w:rsidR="00C43C72">
        <w:t>, государственный регистрационный знак</w:t>
      </w:r>
      <w:r w:rsidR="00C43C72">
        <w:t xml:space="preserve">, находясь в состоянии опьянения. </w:t>
      </w:r>
    </w:p>
    <w:p w:rsidR="00A77B3E" w:rsidP="008F1A0E">
      <w:pPr>
        <w:jc w:val="both"/>
      </w:pPr>
      <w:r>
        <w:t xml:space="preserve">            </w:t>
      </w:r>
      <w:r w:rsidR="00C43C72">
        <w:t xml:space="preserve">Указанные обстоятельства подтверждены собранными по делу доказательствами: протоколом об административном правонарушении (л.д. 1); </w:t>
      </w:r>
      <w:r w:rsidR="00C43C72">
        <w:t>протоколом об отстранении от управлени</w:t>
      </w:r>
      <w:r w:rsidR="00C43C72">
        <w:t xml:space="preserve">я транспортным средством (л.д. 2); актом освидетельствования на состояние алкогольного опьянения с приложенным к нему бумажным носителем с показаниями технического средства измерения (л.д.3-4); списком административных правонарушений </w:t>
      </w:r>
      <w:r w:rsidR="00C43C72">
        <w:t>Барболина</w:t>
      </w:r>
      <w:r w:rsidR="00C43C72">
        <w:t xml:space="preserve"> В.Н. (л.д.7)</w:t>
      </w:r>
      <w:r w:rsidR="00C43C72">
        <w:t>;</w:t>
      </w:r>
      <w:r w:rsidR="00C43C72">
        <w:t xml:space="preserve"> </w:t>
      </w:r>
      <w:r w:rsidR="00C43C72">
        <w:t>СD-диском</w:t>
      </w:r>
      <w:r w:rsidR="00C43C72">
        <w:t>, которым дана оценка на предмет допустимости, достоверности, достаточности по правилам статьи 26.11 Кодекса Российской Федерации об административных правонарушениях.</w:t>
      </w:r>
    </w:p>
    <w:p w:rsidR="00A77B3E" w:rsidP="008F1A0E">
      <w:pPr>
        <w:jc w:val="both"/>
      </w:pPr>
      <w:r>
        <w:t xml:space="preserve">            </w:t>
      </w:r>
      <w:r w:rsidR="00C43C72">
        <w:t xml:space="preserve">Таким образом, действия </w:t>
      </w:r>
      <w:r w:rsidR="00C43C72">
        <w:t>Барболина</w:t>
      </w:r>
      <w:r w:rsidR="00C43C72">
        <w:t xml:space="preserve"> В.Н. образуют объективную сторону состава ад</w:t>
      </w:r>
      <w:r w:rsidR="00C43C72">
        <w:t xml:space="preserve">министративного правонарушения, предусмотренного частью 1 статьи 12.8 Кодекса Российской Федерации об административных правонарушениях. </w:t>
      </w:r>
    </w:p>
    <w:p w:rsidR="00A77B3E" w:rsidP="008F1A0E">
      <w:pPr>
        <w:jc w:val="both"/>
      </w:pPr>
      <w:r>
        <w:t>По делу об административном правонарушении, предусмотренном статьей 12.8 Кодекса Российской Федерации об административн</w:t>
      </w:r>
      <w:r>
        <w:t>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(пункт 7 Постановления Пленум</w:t>
      </w:r>
      <w:r>
        <w:t xml:space="preserve">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 </w:t>
      </w:r>
    </w:p>
    <w:p w:rsidR="00A77B3E" w:rsidP="008F1A0E">
      <w:pPr>
        <w:jc w:val="both"/>
      </w:pPr>
      <w:r>
        <w:t xml:space="preserve">          </w:t>
      </w:r>
      <w:r w:rsidR="00C43C72">
        <w:t>В силу части 1.1 статьи 27.12 Кодекса Российской Федерации об</w:t>
      </w:r>
      <w:r w:rsidR="00C43C72">
        <w:t xml:space="preserve">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</w:t>
      </w:r>
      <w:r w:rsidR="00C43C72">
        <w:t xml:space="preserve">когольного опьянения в соответствии с частью 6 данной статьи. </w:t>
      </w:r>
    </w:p>
    <w:p w:rsidR="00A77B3E" w:rsidP="008F1A0E">
      <w:pPr>
        <w:jc w:val="both"/>
      </w:pPr>
      <w:r>
        <w:t xml:space="preserve">           </w:t>
      </w:r>
      <w:r w:rsidR="00C43C72">
        <w:t xml:space="preserve">Согласно части 6 статьи 27.12 Кодекса Российской Федерации об административных правонарушениях освидетельствование на состояние алкогольного </w:t>
      </w:r>
      <w:r w:rsidR="00C43C72">
        <w:t>опьянения</w:t>
      </w:r>
      <w:r w:rsidR="00C43C72">
        <w:t xml:space="preserve"> и оформление его результатов осуществляютс</w:t>
      </w:r>
      <w:r w:rsidR="00C43C72">
        <w:t xml:space="preserve">я в порядке, установленном Правительством Российской Федерации. </w:t>
      </w:r>
    </w:p>
    <w:p w:rsidR="00A77B3E" w:rsidP="008F1A0E">
      <w:pPr>
        <w:jc w:val="both"/>
      </w:pPr>
      <w:r>
        <w:t xml:space="preserve">           </w:t>
      </w:r>
      <w:r w:rsidR="00C43C72">
        <w:t>В соответствии с частями 2 и 6 статьи 25.7 Кодекса Российской Федерации об административных правонарушениях в случаях, предусмотренных главой 27 и статьей 28.1.1 названного Кодекса, обязатель</w:t>
      </w:r>
      <w:r w:rsidR="00C43C72">
        <w:t>но присутствие понятых или применение видеозаписи.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</w:t>
      </w:r>
      <w:r w:rsidR="00C43C72">
        <w:t xml:space="preserve">етствующем протоколе либо акте освидетельствования на состояние алкогольного опьянения. </w:t>
      </w:r>
    </w:p>
    <w:p w:rsidR="00A77B3E" w:rsidP="008F1A0E">
      <w:pPr>
        <w:jc w:val="both"/>
      </w:pPr>
      <w:r>
        <w:t xml:space="preserve">             </w:t>
      </w:r>
      <w:r w:rsidR="00C43C72">
        <w:t>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</w:t>
      </w:r>
      <w:r w:rsidR="00C43C72">
        <w:t>яние алкогольного опьянения. Постановлением Правительства Российской Федерации от дата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</w:t>
      </w:r>
      <w:r w:rsidR="00C43C72">
        <w:t xml:space="preserve">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 </w:t>
      </w:r>
    </w:p>
    <w:p w:rsidR="00A77B3E" w:rsidP="008F1A0E">
      <w:pPr>
        <w:jc w:val="both"/>
      </w:pPr>
      <w:r>
        <w:t>В соответствии с пунктом 3 указанных Правил достаточными основа</w:t>
      </w:r>
      <w:r>
        <w:t>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</w:t>
      </w:r>
      <w:r>
        <w:t xml:space="preserve">едение, не соответствующее обстановке. </w:t>
      </w:r>
    </w:p>
    <w:p w:rsidR="00A77B3E" w:rsidP="008F1A0E">
      <w:pPr>
        <w:jc w:val="both"/>
      </w:pPr>
      <w:r>
        <w:t xml:space="preserve">           </w:t>
      </w:r>
      <w:r w:rsidR="00C43C72">
        <w:t xml:space="preserve">Как следует из материалов дела, основанием полагать, что водитель </w:t>
      </w:r>
      <w:r w:rsidR="00C43C72">
        <w:t>Барболин</w:t>
      </w:r>
      <w:r w:rsidR="00C43C72">
        <w:t xml:space="preserve"> В.Н. находится в состоянии опьянения, послужило наличие выявленных у него инспектором ДПС ГИ</w:t>
      </w:r>
      <w:r w:rsidR="00C43C72">
        <w:t>БДД пр</w:t>
      </w:r>
      <w:r w:rsidR="00C43C72">
        <w:t>изнаков опьянения - запах алкоголя изо рта,</w:t>
      </w:r>
      <w:r w:rsidR="00C43C72">
        <w:t xml:space="preserve"> неустойчивость позы (л.д. 2). </w:t>
      </w:r>
    </w:p>
    <w:p w:rsidR="00A77B3E" w:rsidP="008F1A0E">
      <w:pPr>
        <w:jc w:val="both"/>
      </w:pPr>
      <w:r>
        <w:t xml:space="preserve">           </w:t>
      </w:r>
      <w:r w:rsidR="00C43C72">
        <w:t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</w:t>
      </w:r>
      <w:r w:rsidR="00C43C72">
        <w:t xml:space="preserve"> 1,110 мг/л, превышающей 0,16 мг/л - возможну</w:t>
      </w:r>
      <w:r w:rsidR="00C43C72">
        <w:t xml:space="preserve">ю суммарную погрешность измерений, у </w:t>
      </w:r>
      <w:r w:rsidR="00C43C72">
        <w:t>Барболина</w:t>
      </w:r>
      <w:r w:rsidR="00C43C72">
        <w:t xml:space="preserve"> В.Н. было установлено состояние алкогольного опьянения. </w:t>
      </w:r>
    </w:p>
    <w:p w:rsidR="00A77B3E" w:rsidP="008F1A0E">
      <w:pPr>
        <w:jc w:val="both"/>
      </w:pPr>
      <w:r>
        <w:t xml:space="preserve">          </w:t>
      </w:r>
      <w:r w:rsidR="00C43C72">
        <w:t xml:space="preserve">Освидетельствование </w:t>
      </w:r>
      <w:r w:rsidR="00C43C72">
        <w:t>Барболина</w:t>
      </w:r>
      <w:r w:rsidR="00C43C72">
        <w:t xml:space="preserve"> В.Н. на состояние алкогольного опьянения проведено в порядке, установленном указанными выше Правилами, с результатами осви</w:t>
      </w:r>
      <w:r w:rsidR="00C43C72">
        <w:t xml:space="preserve">детельствования согласился, что зафиксировано в соответствующем акте, а также на бумажном носителе с показаниями технического средства измерения и удостоверено подписями </w:t>
      </w:r>
      <w:r w:rsidR="00C43C72">
        <w:t>Барболина</w:t>
      </w:r>
      <w:r w:rsidR="00C43C72">
        <w:t xml:space="preserve"> В.Н., должностного лица ГИБДД (л.д. 3-4). </w:t>
      </w:r>
    </w:p>
    <w:p w:rsidR="00A77B3E" w:rsidP="008F1A0E">
      <w:pPr>
        <w:jc w:val="both"/>
      </w:pPr>
      <w:r>
        <w:t>При составлении процессуальных до</w:t>
      </w:r>
      <w:r>
        <w:t xml:space="preserve">кументов инспектором ДПС применена видеозапись. </w:t>
      </w:r>
    </w:p>
    <w:p w:rsidR="00A77B3E" w:rsidP="008F1A0E">
      <w:pPr>
        <w:jc w:val="both"/>
      </w:pPr>
      <w:r>
        <w:t xml:space="preserve">           </w:t>
      </w:r>
      <w:r w:rsidR="00C43C72">
        <w:t>В соответствии с пунктом 10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</w:t>
      </w:r>
      <w:r w:rsidR="00C43C72">
        <w:t xml:space="preserve">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A77B3E" w:rsidP="008F1A0E">
      <w:pPr>
        <w:jc w:val="both"/>
      </w:pPr>
      <w:r>
        <w:t xml:space="preserve">         </w:t>
      </w:r>
      <w:r w:rsidR="00C43C72">
        <w:t>Меры</w:t>
      </w:r>
      <w:r w:rsidR="00C43C72">
        <w:t xml:space="preserve"> обеспечения производства по делу об административном правонарушении применены к </w:t>
      </w:r>
      <w:r w:rsidR="00C43C72">
        <w:t>Барболину</w:t>
      </w:r>
      <w:r w:rsidR="00C43C72">
        <w:t xml:space="preserve"> В.Н. в соответствии с требованиями статьи 27.12 Кодекса Российской Федерации об административных правонарушениях и названных выше Правил. </w:t>
      </w:r>
    </w:p>
    <w:p w:rsidR="00A77B3E" w:rsidP="008F1A0E">
      <w:pPr>
        <w:jc w:val="both"/>
      </w:pPr>
      <w:r>
        <w:t xml:space="preserve">          </w:t>
      </w:r>
      <w:r w:rsidR="00C43C72">
        <w:t>В соответствии со ст. 26.2</w:t>
      </w:r>
      <w:r w:rsidR="00C43C72">
        <w:t xml:space="preserve">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</w:t>
      </w:r>
      <w:r w:rsidR="00C43C72">
        <w:t>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8F1A0E">
      <w:pPr>
        <w:jc w:val="both"/>
      </w:pPr>
      <w:r>
        <w:t xml:space="preserve">          </w:t>
      </w:r>
      <w:r w:rsidR="00C43C72">
        <w:t>Эти данные устанавливаются протоко</w:t>
      </w:r>
      <w:r w:rsidR="00C43C72">
        <w:t>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иными документами.</w:t>
      </w:r>
    </w:p>
    <w:p w:rsidR="00A77B3E" w:rsidP="008F1A0E">
      <w:pPr>
        <w:jc w:val="both"/>
      </w:pPr>
      <w:r>
        <w:t xml:space="preserve">         </w:t>
      </w:r>
      <w:r w:rsidR="00C43C72">
        <w:t xml:space="preserve">В соответствии со ст. 26.11 Кодекса </w:t>
      </w:r>
      <w:r w:rsidR="00C43C72">
        <w:t xml:space="preserve">Российской Федерации об административных правонарушениях судья, осуществляющий производство </w:t>
      </w:r>
      <w:r w:rsidR="00C43C72">
        <w:t>по</w:t>
      </w:r>
      <w:r w:rsidR="00C43C72">
        <w:t xml:space="preserve">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</w:t>
      </w:r>
      <w:r w:rsidR="00C43C72">
        <w:t xml:space="preserve"> всех обстоятельств дела в их совокупности.</w:t>
      </w:r>
    </w:p>
    <w:p w:rsidR="00A77B3E" w:rsidP="008F1A0E">
      <w:pPr>
        <w:jc w:val="both"/>
      </w:pPr>
      <w:r>
        <w:t xml:space="preserve">         </w:t>
      </w:r>
      <w:r w:rsidR="00C43C72"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</w:t>
      </w:r>
      <w:r w:rsidR="00C43C72">
        <w:t>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8F1A0E">
      <w:pPr>
        <w:jc w:val="both"/>
      </w:pPr>
      <w:r>
        <w:t xml:space="preserve">        </w:t>
      </w:r>
      <w:r w:rsidR="00C43C72">
        <w:t>При рассмотрении данного дела об ад</w:t>
      </w:r>
      <w:r w:rsidR="00C43C72">
        <w:t>министративном правонарушении суд учитывает задачи Закона Российской Федерации «О безопасности дорожного движения» и Правил дорожного движения Российской Федерации, которыми являются: охрана жизни и здоровья и имущества граждан, защита их прав и законных и</w:t>
      </w:r>
      <w:r w:rsidR="00C43C72">
        <w:t>нтересов, а также защита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A77B3E" w:rsidP="008F1A0E">
      <w:pPr>
        <w:jc w:val="both"/>
      </w:pPr>
      <w:r>
        <w:t xml:space="preserve">         </w:t>
      </w:r>
      <w:r w:rsidR="00C43C72">
        <w:t>По смыслу закона безопасность дорожного движения, это состояние данного процесса, отражающее степень защищенн</w:t>
      </w:r>
      <w:r w:rsidR="00C43C72">
        <w:t>ости его участников (охрана жизни, здоровья, имущества граждан, защита их прав и законных интересов) от дорожно-транспортных происшествий и их последствий, путем предупреждения дорожно-транспортных происшествий.</w:t>
      </w:r>
    </w:p>
    <w:p w:rsidR="00A77B3E" w:rsidP="008F1A0E">
      <w:pPr>
        <w:jc w:val="both"/>
      </w:pPr>
      <w:r>
        <w:t xml:space="preserve">           </w:t>
      </w:r>
      <w:r w:rsidR="00C43C72">
        <w:t xml:space="preserve">Таким образом, факт нарушения </w:t>
      </w:r>
      <w:r w:rsidR="00C43C72">
        <w:t>Барболиным</w:t>
      </w:r>
      <w:r w:rsidR="00C43C72">
        <w:t xml:space="preserve"> В.Н</w:t>
      </w:r>
      <w:r w:rsidR="00C43C72">
        <w:t>. правил дорожного движения Российской Федерации был установлен в процессе рассмотрения административного материала подтвержден, имеющимися письменными доказательствами по делу, которые суд признает достоверными и допустимыми, следовательно, его действия п</w:t>
      </w:r>
      <w:r w:rsidR="00C43C72">
        <w:t xml:space="preserve">равильно квалифицированы по </w:t>
      </w:r>
      <w:r w:rsidR="00C43C72">
        <w:t>ч</w:t>
      </w:r>
      <w:r w:rsidR="00C43C72">
        <w:t>.1 ст. 12.8 Кодекса Российской Федерации об административных правонарушениях.</w:t>
      </w:r>
    </w:p>
    <w:p w:rsidR="00A77B3E" w:rsidP="008F1A0E">
      <w:pPr>
        <w:jc w:val="both"/>
      </w:pPr>
      <w:r>
        <w:t xml:space="preserve">          </w:t>
      </w:r>
      <w:r w:rsidR="00C43C72">
        <w:t>Статья 3.1 Кодекса Российской Федерации об административных правонарушениях устанавливает, что административное наказание является установленной госу</w:t>
      </w:r>
      <w:r w:rsidR="00C43C72">
        <w:t>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Цель административного наказания в силу положений ст. 2.9 К</w:t>
      </w:r>
      <w:r w:rsidR="00C43C72">
        <w:t>одекса Российской Федерации об административных правонарушениях состоит в виде предупреждения совершения новых правонарушений.</w:t>
      </w:r>
    </w:p>
    <w:p w:rsidR="00A77B3E" w:rsidP="008F1A0E">
      <w:pPr>
        <w:jc w:val="both"/>
      </w:pPr>
      <w:r>
        <w:t xml:space="preserve">       </w:t>
      </w:r>
      <w:r w:rsidR="00C43C72">
        <w:t>При назначении наказания судом учитывается характер совершенного им административного правонарушения, степень общественной опасно</w:t>
      </w:r>
      <w:r w:rsidR="00C43C72">
        <w:t>сти правонарушения для участников дорожного движения, фактические обстоятельства дела, личность правонарушителя, его имущественное положение, обстоятельства смягчающие и отягчающие ответственность.</w:t>
      </w:r>
    </w:p>
    <w:p w:rsidR="008F1A0E" w:rsidP="008F1A0E">
      <w:pPr>
        <w:jc w:val="both"/>
      </w:pPr>
      <w:r>
        <w:t xml:space="preserve">        </w:t>
      </w:r>
      <w:r w:rsidR="00C43C72">
        <w:t>Обстоятельством, смягчающим наказание, мировой судья призн</w:t>
      </w:r>
      <w:r w:rsidR="00C43C72">
        <w:t xml:space="preserve">ает раскаяние </w:t>
      </w:r>
      <w:r>
        <w:t xml:space="preserve">                     </w:t>
      </w:r>
    </w:p>
    <w:p w:rsidR="00A77B3E" w:rsidP="008F1A0E">
      <w:pPr>
        <w:jc w:val="both"/>
      </w:pPr>
      <w:r>
        <w:t xml:space="preserve">        </w:t>
      </w:r>
      <w:r w:rsidR="00C43C72">
        <w:t>Барболина</w:t>
      </w:r>
      <w:r w:rsidR="00C43C72">
        <w:t xml:space="preserve"> В.Н., а также наличие на иждивении одного несовершеннолетнего ребенка. </w:t>
      </w:r>
    </w:p>
    <w:p w:rsidR="00A77B3E" w:rsidP="008F1A0E">
      <w:pPr>
        <w:jc w:val="both"/>
      </w:pPr>
      <w:r>
        <w:t xml:space="preserve">         </w:t>
      </w:r>
      <w:r w:rsidR="00C43C72">
        <w:t>Отягчающих обстоятельств судом не установлено.</w:t>
      </w:r>
    </w:p>
    <w:p w:rsidR="00A77B3E" w:rsidP="008F1A0E">
      <w:pPr>
        <w:jc w:val="both"/>
      </w:pPr>
      <w:r>
        <w:t xml:space="preserve">         </w:t>
      </w:r>
      <w:r w:rsidR="00C43C72">
        <w:t xml:space="preserve">При назначении </w:t>
      </w:r>
      <w:r w:rsidR="00C43C72">
        <w:t>Барболину</w:t>
      </w:r>
      <w:r w:rsidR="00C43C72">
        <w:t xml:space="preserve"> В.Н. вида и размера административного наказания суд, в соответствии со ст.ст.3.1 и 4.1 К</w:t>
      </w:r>
      <w:r w:rsidR="00C43C72">
        <w:t xml:space="preserve">одекса Российской Федерации об административных правонарушениях учитывает характер и обстоятельства совершенного им административного правонарушения, личность привлекаемого, </w:t>
      </w:r>
      <w:r w:rsidR="00C43C72">
        <w:t>наличие смягчающего и отсутствие отягчающих административную ответственность обсто</w:t>
      </w:r>
      <w:r w:rsidR="00C43C72">
        <w:t xml:space="preserve">ятельств, и считает необходимым назначить </w:t>
      </w:r>
      <w:r w:rsidR="00C43C72">
        <w:t>Барболину</w:t>
      </w:r>
      <w:r w:rsidR="00C43C72">
        <w:t xml:space="preserve"> В.Н. наказание в виде штрафа в размере, предусмотренном санкцией ч.1 ст.12.8 Кодекса Российской Федерации об административных правонарушениях с лишением права управления транспортными средствами, что, по </w:t>
      </w:r>
      <w:r w:rsidR="00C43C72">
        <w:t>мнению суда, будет направлено на предупреждение совершения им новых правонарушений, воспитание добросовестного отношения к исполнению обязанностей по соблюдению Правил</w:t>
      </w:r>
      <w:r w:rsidR="00C43C72">
        <w:t xml:space="preserve"> дорожного движения.</w:t>
      </w:r>
    </w:p>
    <w:p w:rsidR="00A77B3E" w:rsidP="008F1A0E">
      <w:pPr>
        <w:jc w:val="both"/>
      </w:pPr>
      <w:r>
        <w:t xml:space="preserve">         </w:t>
      </w:r>
      <w:r w:rsidR="00C43C72">
        <w:t>Руководствуясь статьями 12.8 ч.1, 29.10 Кодекса Российской Федерации</w:t>
      </w:r>
      <w:r w:rsidR="00C43C72">
        <w:t xml:space="preserve"> об административных правонарушениях, мировой судья</w:t>
      </w:r>
    </w:p>
    <w:p w:rsidR="00A77B3E" w:rsidP="008F1A0E">
      <w:pPr>
        <w:jc w:val="both"/>
      </w:pPr>
    </w:p>
    <w:p w:rsidR="00A77B3E" w:rsidP="008F1A0E">
      <w:pPr>
        <w:jc w:val="center"/>
      </w:pPr>
      <w:r>
        <w:t>постановил:</w:t>
      </w:r>
    </w:p>
    <w:p w:rsidR="00A77B3E" w:rsidP="008F1A0E">
      <w:pPr>
        <w:jc w:val="both"/>
      </w:pPr>
    </w:p>
    <w:p w:rsidR="00A77B3E" w:rsidP="008F1A0E">
      <w:pPr>
        <w:jc w:val="both"/>
      </w:pPr>
      <w:r>
        <w:t xml:space="preserve">          </w:t>
      </w:r>
      <w:r w:rsidR="00C43C72">
        <w:t xml:space="preserve">признать </w:t>
      </w:r>
      <w:r w:rsidR="00C43C72">
        <w:t>Барболина</w:t>
      </w:r>
      <w:r w:rsidR="00C43C72">
        <w:t xml:space="preserve"> В</w:t>
      </w:r>
      <w:r>
        <w:t>.</w:t>
      </w:r>
      <w:r w:rsidR="00C43C72">
        <w:t>Н</w:t>
      </w:r>
      <w:r>
        <w:t>.</w:t>
      </w:r>
      <w:r w:rsidR="00C43C72">
        <w:t xml:space="preserve"> виновным в совершении административного правонарушения, предусмотренного </w:t>
      </w:r>
      <w:r w:rsidR="00C43C72">
        <w:t>ч</w:t>
      </w:r>
      <w:r w:rsidR="00C43C72">
        <w:t>. 1 ст. 12.8 Кодекса Российской Федерации об административных правонарушениях</w:t>
      </w:r>
      <w:r w:rsidR="00C43C72">
        <w:t xml:space="preserve"> и назначить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8F1A0E">
      <w:pPr>
        <w:jc w:val="both"/>
      </w:pPr>
      <w:r>
        <w:t xml:space="preserve">        </w:t>
      </w:r>
      <w:r w:rsidR="00C43C72">
        <w:t>Штраф подлежит уплате в срок не позднее шестидесяти дней со дня всту</w:t>
      </w:r>
      <w:r w:rsidR="00C43C72">
        <w:t xml:space="preserve">пления постановления в законную силу по следующим реквизитам: получатель - УФК по адрес (ОМВД России по адрес), БИК телефон, ИНН телефон, КПП телефон, ОКТМО телефон, номер счета получателя платежа </w:t>
      </w:r>
      <w:r w:rsidR="00C43C72">
        <w:t>, УИН</w:t>
      </w:r>
      <w:r w:rsidR="00C43C72">
        <w:t>, КБК телефон</w:t>
      </w:r>
      <w:r w:rsidR="00C43C72">
        <w:t xml:space="preserve"> </w:t>
      </w:r>
      <w:r w:rsidR="00C43C72">
        <w:t>телефон</w:t>
      </w:r>
      <w:r w:rsidR="00C43C72">
        <w:t xml:space="preserve">. </w:t>
      </w:r>
    </w:p>
    <w:p w:rsidR="00A77B3E" w:rsidP="008F1A0E">
      <w:pPr>
        <w:jc w:val="both"/>
      </w:pPr>
      <w:r>
        <w:t xml:space="preserve">          </w:t>
      </w:r>
      <w:r w:rsidR="00C43C72">
        <w:t>Копию постановления направить в Отделение ГИБДД ОМВД России по адрес для исполнения в части изъятия водительского удостоверения у правонарушителя.</w:t>
      </w:r>
    </w:p>
    <w:p w:rsidR="00A77B3E" w:rsidP="008F1A0E">
      <w:pPr>
        <w:jc w:val="both"/>
      </w:pPr>
      <w:r>
        <w:t xml:space="preserve">        </w:t>
      </w:r>
      <w:r w:rsidR="00C43C72">
        <w:t xml:space="preserve">Разъяснить </w:t>
      </w:r>
      <w:r w:rsidR="00C43C72">
        <w:t>Барболину</w:t>
      </w:r>
      <w:r w:rsidR="00C43C72">
        <w:t xml:space="preserve"> В</w:t>
      </w:r>
      <w:r>
        <w:t>.</w:t>
      </w:r>
      <w:r w:rsidR="00C43C72">
        <w:t>Н</w:t>
      </w:r>
      <w:r>
        <w:t>.</w:t>
      </w:r>
      <w:r w:rsidR="00C43C72">
        <w:t>, что в случае неуплаты административного штрафа в срок он</w:t>
      </w:r>
      <w:r w:rsidR="00C43C72">
        <w:t xml:space="preserve"> будет привлечен к административной ответственности в соответствии со ст. 20.25 Кодекса РФ об административных правонарушениях.</w:t>
      </w:r>
    </w:p>
    <w:p w:rsidR="00A77B3E" w:rsidP="008F1A0E">
      <w:pPr>
        <w:jc w:val="both"/>
      </w:pPr>
      <w:r>
        <w:t xml:space="preserve">           </w:t>
      </w:r>
      <w:r w:rsidR="00C43C72">
        <w:t xml:space="preserve">Разъяснить </w:t>
      </w:r>
      <w:r w:rsidR="00C43C72">
        <w:t>Барболину</w:t>
      </w:r>
      <w:r w:rsidR="00C43C72">
        <w:t xml:space="preserve"> В</w:t>
      </w:r>
      <w:r>
        <w:t>.</w:t>
      </w:r>
      <w:r w:rsidR="00C43C72">
        <w:t>Н</w:t>
      </w:r>
      <w:r>
        <w:t>.</w:t>
      </w:r>
      <w:r w:rsidR="00C43C72">
        <w:t xml:space="preserve"> что в силу ст.32.7 Кодекса Российской Федерации об административных правонарушениях в </w:t>
      </w:r>
      <w:r w:rsidR="00C43C72">
        <w:t>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он должен сдать водительское удостоверение в Отделение ГИБДД ОМВД России по адрес. В случа</w:t>
      </w:r>
      <w:r w:rsidR="00C43C72">
        <w:t xml:space="preserve">е утраты указанных документов заявить об этом в указанный орган в тот же срок. </w:t>
      </w:r>
    </w:p>
    <w:p w:rsidR="00A77B3E" w:rsidP="008F1A0E">
      <w:pPr>
        <w:jc w:val="both"/>
      </w:pPr>
      <w:r>
        <w:t xml:space="preserve">          </w:t>
      </w:r>
      <w:r w:rsidR="00C43C72"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</w:t>
      </w:r>
      <w:r w:rsidR="00C43C72">
        <w:t xml:space="preserve">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A77B3E" w:rsidP="008F1A0E">
      <w:pPr>
        <w:jc w:val="both"/>
      </w:pPr>
      <w:r>
        <w:t xml:space="preserve">        </w:t>
      </w:r>
      <w:r w:rsidR="00C43C72">
        <w:t>Постановление может быть обжаловано в Советс</w:t>
      </w:r>
      <w:r w:rsidR="00C43C72">
        <w:t>кий районный суд адрес через мирового судью в течение 10 дней со дня вручения копии постановления.</w:t>
      </w:r>
    </w:p>
    <w:p w:rsidR="00A77B3E" w:rsidP="008F1A0E">
      <w:pPr>
        <w:jc w:val="both"/>
      </w:pPr>
    </w:p>
    <w:p w:rsidR="00A77B3E" w:rsidP="008F1A0E">
      <w:pPr>
        <w:jc w:val="both"/>
      </w:pPr>
      <w:r>
        <w:t xml:space="preserve">          </w:t>
      </w:r>
      <w:r w:rsidR="00C43C72">
        <w:t>И.о. мирового судьи: подпись</w:t>
      </w:r>
      <w:r w:rsidR="00C43C72">
        <w:tab/>
      </w:r>
      <w:r w:rsidR="00C43C72">
        <w:tab/>
      </w:r>
      <w:r w:rsidR="00C43C72">
        <w:tab/>
      </w:r>
      <w:r w:rsidR="00C43C72">
        <w:tab/>
        <w:t>Л.А. Ратушная</w:t>
      </w:r>
    </w:p>
    <w:p w:rsidR="00A77B3E" w:rsidP="008F1A0E">
      <w:pPr>
        <w:jc w:val="both"/>
      </w:pPr>
    </w:p>
    <w:p w:rsidR="00A77B3E" w:rsidP="008F1A0E">
      <w:pPr>
        <w:jc w:val="both"/>
      </w:pPr>
    </w:p>
    <w:sectPr w:rsidSect="004C4B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B80"/>
    <w:rsid w:val="004C4B80"/>
    <w:rsid w:val="008F1A0E"/>
    <w:rsid w:val="00A77B3E"/>
    <w:rsid w:val="00C43C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B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