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5-84-265/2023</w:t>
      </w:r>
    </w:p>
    <w:p w:rsidR="00A77B3E">
      <w:r>
        <w:t>УИД 91MS0084-01-2023-001183-97</w:t>
      </w:r>
    </w:p>
    <w:p w:rsidR="00A77B3E">
      <w:r>
        <w:t>П о с т а н о в л е н и е</w:t>
      </w:r>
    </w:p>
    <w:p w:rsidR="00A77B3E">
      <w:r>
        <w:t>26 октября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Муниципального бюджетного общеобразовательного учреждения «Некрасовская средняя школа» Советского района Республики Крым Борисевич Майрам Мануковны, паспортные данные, гражданки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фио, являясь директором наименование организации адрес, расположенного по адресу: адрес, нарушила срок предоставления налоговой декларации (налогового расчета), а именно расчета по страховым взносам за 12 месяцев дата,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>
      <w:r>
        <w:t>фио в судебном заседании вину признала, в содеянном раскаялась, подтвердила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№91082317800242700002 от дата (л.д.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 25-го числа месяца, следующего за расчетным (отчетным) периодом.</w:t>
      </w:r>
    </w:p>
    <w:p w:rsidR="00A77B3E">
      <w:r>
        <w:t>Таким образом, действия фио правильно квалифицированы по ст.15.5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совершение административного правонарушения впервые, признание вины и раскаяние в содеянном.</w:t>
      </w:r>
    </w:p>
    <w:p w:rsidR="00A77B3E">
      <w:r>
        <w:t>Согласно со ст. 4.3 КоАП РФ, обстоятельств, отягчающих ответственность фио за совершенное правонарушение,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обстоятельств,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Муниципального бюджетного общеобразовательного учреждения «Некрасовская средняя школа» Советского района Республики Крым Борисевич Майрам Мануковну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