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УИД 91MS0084-01-2024-001305-38                                                               Дело № 5-84-266/2024</w:t>
      </w:r>
    </w:p>
    <w:p w:rsidR="00A77B3E">
      <w:r>
        <w:t>П о с т а н о в л е н и е</w:t>
      </w:r>
    </w:p>
    <w:p w:rsidR="00A77B3E">
      <w:r>
        <w:t>08 августа 2024 года               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Давида Сергея Петровича, паспортные данные, женатого, зарегистрированного по адресу: адрес, </w:t>
      </w:r>
    </w:p>
    <w:p w:rsidR="00A77B3E">
      <w:r>
        <w:t>адрес,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6.9 КоАП РФ,</w:t>
      </w:r>
    </w:p>
    <w:p w:rsidR="00A77B3E">
      <w:r>
        <w:t>У С Т А Н О В И Л:</w:t>
      </w:r>
    </w:p>
    <w:p w:rsidR="00A77B3E">
      <w:r>
        <w:t>дата в время фио, находясь по адресу: адрес, не выполнил законного требования 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последний потребил наркотические средства или психотропные вещества без назначения врача либо новые потенциально опасные психоактивные вещества,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№213543 от дата, в котором фио с протоколом согласен (л.д.2); письменным объяснением фио от дата (л.д.3); письменным объяснением фио от дата (л.д.4); письменным объяснением фио от дата (л.д.5-6); протоколом 82 12 №036765 о направлении на медицинское освидетельствование, в соответствии с которым фио отказался пройти медицинское освидетельствование (л.д.7); информацией врача-психиатра ГБУЗ РК «Советская районная больница» фио от дата (л.д.11); рапортом от дата (л.д.14); рапортом от дата (л.д.15); сведениями о привлечении к административной ответственности (л.д.17); рапортом УУП ОУУП и ПДН ОМВД России по адрес (л.д.18).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</w:p>
    <w:p w:rsidR="00A77B3E">
      <w:r>
        <w:t>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 в связи с потреблением наркотических средств, в течении 20-ти рабочих дней со дня вступления постановления по делу об административном правонарушении в законную силу. 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сумма.</w:t>
      </w:r>
    </w:p>
    <w:p w:rsidR="00A77B3E">
      <w:r>
        <w:t>Возложить на фио обязанность пройти диагностику в связи с потреблением им наркотических средств без назначения врача в ГБУЗ РК «Крымский научно-практический центр наркологии» (адрес) в течение 20-ти рабочих дней со дня вступления настоящего постановления в законную силу.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0410760300845002662406104.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