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</w:t>
      </w:r>
      <w:r>
        <w:tab/>
      </w:r>
      <w:r>
        <w:tab/>
      </w:r>
      <w:r>
        <w:tab/>
      </w:r>
      <w:r w:rsidR="00A0264C">
        <w:t xml:space="preserve">                                                                     </w:t>
      </w:r>
      <w:r>
        <w:t>Дело № 5-84-270/2018</w:t>
      </w:r>
    </w:p>
    <w:p w:rsidR="00A77B3E">
      <w:r>
        <w:tab/>
      </w:r>
      <w:r>
        <w:tab/>
        <w:t xml:space="preserve">                           </w:t>
      </w:r>
    </w:p>
    <w:p w:rsidR="00A77B3E" w:rsidP="00A0264C">
      <w:pPr>
        <w:jc w:val="center"/>
      </w:pPr>
      <w:r>
        <w:t>П О С Т А Н О В Л Е Н И Е</w:t>
      </w:r>
    </w:p>
    <w:p w:rsidR="00A77B3E"/>
    <w:p w:rsidR="00A77B3E" w:rsidP="00A0264C">
      <w:pPr>
        <w:ind w:firstLine="720"/>
      </w:pPr>
      <w:r>
        <w:t>30</w:t>
      </w:r>
      <w:r w:rsidR="002C2101">
        <w:t xml:space="preserve"> августа 2018 года</w:t>
      </w:r>
      <w:r w:rsidR="002C2101">
        <w:tab/>
        <w:t xml:space="preserve">                      </w:t>
      </w:r>
      <w:r w:rsidR="002C2101">
        <w:tab/>
      </w:r>
      <w:r w:rsidR="002C2101">
        <w:tab/>
        <w:t xml:space="preserve"> </w:t>
      </w:r>
      <w:r w:rsidR="002C2101">
        <w:t>пгт</w:t>
      </w:r>
      <w:r w:rsidR="002C2101">
        <w:t>. Советский Республики Крым</w:t>
      </w:r>
    </w:p>
    <w:p w:rsidR="00A77B3E"/>
    <w:p w:rsidR="00A77B3E" w:rsidP="00A0264C">
      <w:pPr>
        <w:ind w:firstLine="720"/>
        <w:jc w:val="both"/>
      </w:pPr>
      <w:r>
        <w:t>И.о</w:t>
      </w:r>
      <w:r>
        <w:t xml:space="preserve">. мирового судьи судебного участка №84 мировой судья судебного участка № 83 Советского </w:t>
      </w:r>
      <w:r>
        <w:t xml:space="preserve">судебного района (Советский муниципальный район) Республики Крым Ратушная Людмила Анатольевна (Республика Крым, Советский район, </w:t>
      </w:r>
      <w:r>
        <w:t>пгт</w:t>
      </w:r>
      <w:r>
        <w:t>.</w:t>
      </w:r>
      <w:r>
        <w:t xml:space="preserve"> Советский, ул. </w:t>
      </w:r>
      <w:r>
        <w:t>А.Матросова</w:t>
      </w:r>
      <w:r>
        <w:t>, 1а), рассмотрев дело об административном правонарушении в отношении должностного лица:</w:t>
      </w:r>
    </w:p>
    <w:p w:rsidR="00A77B3E" w:rsidP="00A0264C">
      <w:pPr>
        <w:ind w:firstLine="720"/>
        <w:jc w:val="both"/>
      </w:pPr>
      <w:r>
        <w:t>должность наименование организации</w:t>
      </w:r>
      <w:r w:rsidR="002C2101">
        <w:t xml:space="preserve"> – Деревянко </w:t>
      </w:r>
      <w:r>
        <w:t>П.П.</w:t>
      </w:r>
      <w:r w:rsidR="002C2101">
        <w:t>, паспортные данные, зарегистрированной по адресу: адрес,</w:t>
      </w:r>
    </w:p>
    <w:p w:rsidR="00A77B3E" w:rsidP="00A0264C">
      <w:pPr>
        <w:ind w:firstLine="720"/>
        <w:jc w:val="both"/>
      </w:pPr>
      <w:r>
        <w:t>по ч. 13 ст. 19.5 Кодекса Российской Федерации об административных правонарушениях,</w:t>
      </w:r>
    </w:p>
    <w:p w:rsidR="00A77B3E"/>
    <w:p w:rsidR="00A77B3E" w:rsidP="00A0264C">
      <w:pPr>
        <w:jc w:val="center"/>
      </w:pPr>
      <w:r>
        <w:t>У С Т А Н О В И Л</w:t>
      </w:r>
      <w:r>
        <w:t xml:space="preserve"> :</w:t>
      </w:r>
    </w:p>
    <w:p w:rsidR="00A77B3E"/>
    <w:p w:rsidR="00A77B3E" w:rsidP="00CA7264">
      <w:pPr>
        <w:ind w:firstLine="720"/>
        <w:jc w:val="both"/>
      </w:pPr>
      <w:r>
        <w:t xml:space="preserve">Деревянко П.П., </w:t>
      </w:r>
      <w:r>
        <w:t>являясь</w:t>
      </w:r>
      <w:r>
        <w:t xml:space="preserve"> </w:t>
      </w:r>
      <w:r w:rsidR="00CA7264">
        <w:t>должность наименование организации</w:t>
      </w:r>
      <w:r>
        <w:t xml:space="preserve">, </w:t>
      </w:r>
      <w:r w:rsidR="00CA7264">
        <w:t xml:space="preserve">                           </w:t>
      </w:r>
      <w:r>
        <w:t>не выполнила в установленный срок законного предписания органа, осуществляющего федеральный государствен</w:t>
      </w:r>
      <w:r>
        <w:t>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A77B3E" w:rsidP="00A0264C">
      <w:pPr>
        <w:jc w:val="both"/>
      </w:pPr>
      <w:r>
        <w:t>Протокол об административном правонарушении составлен государственным инспектором по пожарному надзору Советско</w:t>
      </w:r>
      <w:r>
        <w:t xml:space="preserve">го района – начальником отделения надзорной деятельности по Советскому району УНД ГУ МЧС России                               </w:t>
      </w:r>
      <w:r>
        <w:t xml:space="preserve">по Республике Крым майором внутренней службы </w:t>
      </w:r>
      <w:r>
        <w:t>фио</w:t>
      </w:r>
    </w:p>
    <w:p w:rsidR="00A77B3E" w:rsidP="00A0264C">
      <w:pPr>
        <w:jc w:val="both"/>
      </w:pPr>
      <w:r>
        <w:t>Общие правовые, экономические и социальные основы обеспечения пожарной безопасности в Российской Федерации опре</w:t>
      </w:r>
      <w:r>
        <w:t>деляются Федеральным законом от 21 декабря 1994 года № 69-ФЗ "О пожарной безопасности" (далее Федеральный закон "О пожарной безопасности").</w:t>
      </w:r>
    </w:p>
    <w:p w:rsidR="00A77B3E" w:rsidP="00A0264C">
      <w:pPr>
        <w:jc w:val="both"/>
      </w:pPr>
      <w:r>
        <w:t>В соответствии со статьей 2 Федерального закона "О пожарной безопасности" законодательство Российской Федерации о по</w:t>
      </w:r>
      <w:r>
        <w:t>жарной безопасности основывается на Конституции Российской Федерации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субъектов</w:t>
      </w:r>
      <w:r>
        <w:t xml:space="preserve"> Российской Федерации, муниципальные правовые акты, регулирующие вопросы пожарной безопасности.</w:t>
      </w:r>
    </w:p>
    <w:p w:rsidR="00A77B3E" w:rsidP="00A0264C">
      <w:pPr>
        <w:jc w:val="both"/>
      </w:pPr>
      <w:r>
        <w:t>Частью 2 статьи 20 названного Федерального закона предусмотрено, что техническое регулирование в области пожарной безопасности осуществляется в порядке, установ</w:t>
      </w:r>
      <w:r>
        <w:t>ленном законодательством Российской Федерации о техническом регулировании в области пожарной безопасности.</w:t>
      </w:r>
    </w:p>
    <w:p w:rsidR="00A77B3E" w:rsidP="00A0264C">
      <w:pPr>
        <w:jc w:val="both"/>
      </w:pPr>
      <w:r>
        <w:t>Исходя из положений статьи 4 Федерального закона от 22.07.2008 года № 123-ФЗ "Технический регламент о требованиях пожарной безопасности" к нормативны</w:t>
      </w:r>
      <w:r>
        <w:t xml:space="preserve">м правовым актам Российской Федерации по пожарной безопасности относятся федеральные законы о технических регламентах, федеральные законы и иные </w:t>
      </w:r>
      <w:r>
        <w:t>нормативные правовые акты Российской Федерации, устанавливающие обязательные для исполнения требования пожарной</w:t>
      </w:r>
      <w:r>
        <w:t xml:space="preserve">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A77B3E" w:rsidP="00A0264C">
      <w:pPr>
        <w:jc w:val="both"/>
      </w:pPr>
      <w:r>
        <w:t>В соответствии с требованиями Федерального закона от 22.07.2008 года № 123-ФЗ "Т</w:t>
      </w:r>
      <w:r>
        <w:t>ехнический регламент о требованиях пожарной безопасности" пожарная безопасности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</w:t>
      </w:r>
      <w:r>
        <w:t>ральным законом "О техническом регулировании", и нормативными документами по пожарной безопасности и пожарный риск не превышает допустимых значений.</w:t>
      </w:r>
    </w:p>
    <w:p w:rsidR="00A77B3E" w:rsidP="002C2101">
      <w:pPr>
        <w:ind w:firstLine="720"/>
        <w:jc w:val="both"/>
      </w:pPr>
      <w:r>
        <w:t>Из материалов дела усматривается, что дата начальником отделения надзорной деятельности по Советскому район</w:t>
      </w:r>
      <w:r>
        <w:t xml:space="preserve">у УНД ГУ МЧС России по Республике Крым майором внутренней службы </w:t>
      </w:r>
      <w:r>
        <w:t>фио</w:t>
      </w:r>
      <w:r>
        <w:t xml:space="preserve"> была проведена внеплановая выездная проверка в отношении наименование организации</w:t>
      </w:r>
      <w:r>
        <w:t xml:space="preserve">, расположенном                  </w:t>
      </w:r>
      <w:r>
        <w:t>по адресу: адрес, с целью контроля за исполне</w:t>
      </w:r>
      <w:r>
        <w:t>нием предписания № номер</w:t>
      </w:r>
      <w:r>
        <w:t xml:space="preserve"> от дата, выданного начальником отделения надзорной деятельности по Советскому району УНД ГУ МЧС России по Республике</w:t>
      </w:r>
      <w:r>
        <w:t xml:space="preserve"> Крым майором внутренней службы </w:t>
      </w:r>
      <w:r>
        <w:t>фио</w:t>
      </w:r>
      <w:r>
        <w:t xml:space="preserve"> установлено, что должностное лицо Деревянко П.П., </w:t>
      </w:r>
      <w:r>
        <w:t>являясь</w:t>
      </w:r>
      <w:r>
        <w:t xml:space="preserve"> </w:t>
      </w:r>
      <w:r>
        <w:t>должность наименование организации</w:t>
      </w:r>
      <w:r>
        <w:t xml:space="preserve">, не выполнила в полном объеме, в установленный срок вышеуказанное предписание, а именно:  </w:t>
      </w:r>
    </w:p>
    <w:p w:rsidR="00A77B3E" w:rsidP="00A0264C">
      <w:pPr>
        <w:jc w:val="both"/>
      </w:pPr>
      <w:r>
        <w:t>1. Не организовано проведение огнезащитной обработки деревянных конструкций кровли объекта защиты (ст. 5</w:t>
      </w:r>
      <w:r>
        <w:t xml:space="preserve">2, 58, 87 Федерального закона от 22.07.2008 года                </w:t>
      </w:r>
      <w:r>
        <w:t>№ 123-ФЭ «Технический регламент о требованиях пожарной безопасности» (далее ФЗ № 123 от 22.07.2008 г.);</w:t>
      </w:r>
    </w:p>
    <w:p w:rsidR="00A77B3E" w:rsidP="00A0264C">
      <w:pPr>
        <w:jc w:val="both"/>
      </w:pPr>
      <w:r>
        <w:t>2. Не организовано проведение огнезащитной обработки деревянных конструкций коробки сцены в зале на 1 э</w:t>
      </w:r>
      <w:r>
        <w:t>таже объекта защиты (п. 108 ППР РФ Правил противопожарного режима Российской Федерации, утвержденных Постановлением Правительства Российской Федерации №390 от 25 апреля 2012г (с изменениями));</w:t>
      </w:r>
    </w:p>
    <w:p w:rsidR="00A77B3E" w:rsidP="00A0264C">
      <w:pPr>
        <w:jc w:val="both"/>
      </w:pPr>
      <w:r>
        <w:t>3. Не организовано дублирование сигналов системы пожарной сигна</w:t>
      </w:r>
      <w:r>
        <w:t>лизации объекта о возникновении пожара на пульт подразделения пожарной охраны без участия работников объекта и (или) транслирующий сигнал организации (ст. 83 Федерального закона от 22.07.2008 года № 123-ФЭ «Технический регламент о требованиях пожарной безо</w:t>
      </w:r>
      <w:r>
        <w:t>пасности» (далее ФЗ № 123 от 22.07.2008 г.).</w:t>
      </w:r>
    </w:p>
    <w:p w:rsidR="00A77B3E" w:rsidP="002C2101">
      <w:pPr>
        <w:ind w:firstLine="720"/>
        <w:jc w:val="both"/>
      </w:pPr>
      <w:r>
        <w:t xml:space="preserve">В судебном заседании должностное лицо – </w:t>
      </w:r>
      <w:r>
        <w:t>должность наименование организации</w:t>
      </w:r>
      <w:r>
        <w:t xml:space="preserve"> – </w:t>
      </w:r>
      <w:r>
        <w:t>фио</w:t>
      </w:r>
      <w:r>
        <w:t xml:space="preserve"> пояснила что, вину признает, поскольку указанные нарушения имеют место быть, однако они н</w:t>
      </w:r>
      <w:r>
        <w:t xml:space="preserve">е исполнены в срок не по её вине, как административного лица. Заявлений и ходатайств от неё мировому судье                          </w:t>
      </w:r>
      <w:r>
        <w:t>не поступало.</w:t>
      </w:r>
    </w:p>
    <w:p w:rsidR="00A77B3E" w:rsidP="002C2101">
      <w:pPr>
        <w:ind w:firstLine="720"/>
        <w:jc w:val="both"/>
      </w:pPr>
      <w:r>
        <w:t xml:space="preserve">Заслушав объяснения должностного лица </w:t>
      </w:r>
      <w:r>
        <w:t>фио</w:t>
      </w:r>
      <w:r>
        <w:t>, исследовав материалы дела об административном правонарушении, оценив доказательства, мировой</w:t>
      </w:r>
      <w:r>
        <w:t xml:space="preserve"> судья считает, что в действиях должностного лица - </w:t>
      </w:r>
      <w:r>
        <w:t>должность наименование организации</w:t>
      </w:r>
      <w:r>
        <w:t xml:space="preserve"> – Деревянко П.П. усматривается состав административного правонарушения по ч.13 ст.19.5 Кодекса Российской Федерации                                         </w:t>
      </w:r>
      <w:r>
        <w:t>об админ</w:t>
      </w:r>
      <w:r>
        <w:t xml:space="preserve">истративных правонарушениях, а именно  невыполнение в установленный срок законного предписания органа, осуществляющего федеральный </w:t>
      </w:r>
      <w:r>
        <w:t>государственный пожарный надзор, на объектах защиты, на</w:t>
      </w:r>
      <w:r>
        <w:t xml:space="preserve"> </w:t>
      </w:r>
      <w:r>
        <w:t>которых осуществляется деятельность в сфере здравоохранения, образова</w:t>
      </w:r>
      <w:r>
        <w:t xml:space="preserve">ния и социального обслуживания, и влечет наложение административного штрафа на граждан                       </w:t>
      </w:r>
      <w:r>
        <w:t>в размере от двух тысяч до трех тысяч рублей; на должностных лиц - от пяти тысяч до шести тысяч рублей или дисквалификацию на срок до трех лет; на юридических лиц - от д</w:t>
      </w:r>
      <w:r>
        <w:t>евяноста тысяч до ста тысяч рублей.</w:t>
      </w:r>
    </w:p>
    <w:p w:rsidR="00A77B3E" w:rsidP="00A0264C">
      <w:pPr>
        <w:jc w:val="both"/>
      </w:pPr>
      <w:r>
        <w:t>В силу ст. 6 Федерального закона от 21.12.1994 № 69-ФЗ «О пожарной безопасности» должностные лица органов государственного пожарного надзора имеют право давать руководителям организаций, должностным лицам и гражданам обя</w:t>
      </w:r>
      <w:r>
        <w:t>зательные для исполнения предписания по устранению нарушений требований пожарной безопасности.</w:t>
      </w:r>
    </w:p>
    <w:p w:rsidR="00A77B3E" w:rsidP="00A0264C">
      <w:pPr>
        <w:jc w:val="both"/>
      </w:pPr>
      <w:r>
        <w:t>Статьей 38 Федерального закона от 21.12.1994 № 69-ФЗ «О пожарной безопасности» установлено, что лица, в установленном порядке назначенные ответственными за обесп</w:t>
      </w:r>
      <w:r>
        <w:t>ечение пожарной безопасности несут ответственность за нарушение требований пожарной безопасности, согласно действующего законодательства Российской Федерации.</w:t>
      </w:r>
    </w:p>
    <w:p w:rsidR="00A77B3E" w:rsidP="00A0264C">
      <w:pPr>
        <w:jc w:val="both"/>
      </w:pPr>
      <w:r>
        <w:t>В соответствии с ч. 1 ст. 2 Федерального закона от 21.12.1994 N 69-ФЗ "О пожарной безопасности" з</w:t>
      </w:r>
      <w:r>
        <w:t>аконодательство РФ о пожарной безопасности основывается на Конституции РФ и включает в себя данный Федеральный закон, принимаемые в соответствии с ним федеральные законы и иные нормативные правовые акты, а также законы и иные нормативные правовые акты субъ</w:t>
      </w:r>
      <w:r>
        <w:t>ектов Российской Федерации, муниципальные правовые акты, регулирующие вопросы пожарной безопасности.</w:t>
      </w:r>
    </w:p>
    <w:p w:rsidR="00A77B3E" w:rsidP="00A0264C">
      <w:pPr>
        <w:jc w:val="both"/>
      </w:pPr>
      <w:r>
        <w:t>Требованиями ст. 34 Федерального закона от 21.12.1994 N 69-ФЗ "О пожарной безопасности" предусмотрено, что граждане имеют право на защиту их жизни, здоровь</w:t>
      </w:r>
      <w:r>
        <w:t>я и имущества в случае пожара.</w:t>
      </w:r>
    </w:p>
    <w:p w:rsidR="00A77B3E" w:rsidP="00A0264C">
      <w:pPr>
        <w:jc w:val="both"/>
      </w:pPr>
      <w:r>
        <w:t xml:space="preserve">В силу ст. 37 указанного Федерального закона руководители организации обязаны соблюдать требования пожарной безопасности, а также выполнять предписания, постановления и иные законные требования должностных лиц пожарной </w:t>
      </w:r>
      <w:r>
        <w:t>охраны.</w:t>
      </w:r>
    </w:p>
    <w:p w:rsidR="00A77B3E" w:rsidP="00A0264C">
      <w:pPr>
        <w:jc w:val="both"/>
      </w:pPr>
      <w:r>
        <w:t>Государственная защита прав граждан на охрану здоровья, благоприятную окружающую среду гарантируется статьями 41, 42, 45 Конституции Российской Федерации и другими законодательными актами. Невыполнение требований закона вследствие недостаточного фи</w:t>
      </w:r>
      <w:r>
        <w:t>нансирования либо иных причин не является основанием, исключающим вину должностного лица.</w:t>
      </w:r>
    </w:p>
    <w:p w:rsidR="00A77B3E" w:rsidP="002C2101">
      <w:pPr>
        <w:ind w:firstLine="720"/>
        <w:jc w:val="both"/>
      </w:pPr>
      <w:r>
        <w:t>Вина должностного лица Деревянко П.П. и факт совершения административного правонарушения предусмотренного ч.13 ст.19.5 КоАП РФ подтверждается представленными мировому</w:t>
      </w:r>
      <w:r>
        <w:t xml:space="preserve"> судье письменными доказательствами, исследованными мировым судьей в их совокупности в порядке ст.26.11 КоАП РФ, в частности, а именно: </w:t>
      </w:r>
    </w:p>
    <w:p w:rsidR="00A77B3E" w:rsidP="002C2101">
      <w:pPr>
        <w:ind w:firstLine="720"/>
        <w:jc w:val="both"/>
      </w:pPr>
      <w:r>
        <w:t>- протоколом об административном правонарушении № номер</w:t>
      </w:r>
      <w:r>
        <w:t xml:space="preserve"> </w:t>
      </w:r>
      <w:r>
        <w:t>от</w:t>
      </w:r>
      <w:r>
        <w:t xml:space="preserve"> дата,                  </w:t>
      </w:r>
      <w:r>
        <w:t>из которого следует, что предписание от номер</w:t>
      </w:r>
      <w:r>
        <w:t xml:space="preserve"> от</w:t>
      </w:r>
      <w:r>
        <w:t xml:space="preserve"> дата должностным лицом Деревянко П.П. не исполнено (л.д.1-2);</w:t>
      </w:r>
    </w:p>
    <w:p w:rsidR="00A77B3E" w:rsidP="002C2101">
      <w:pPr>
        <w:ind w:firstLine="720"/>
        <w:jc w:val="both"/>
      </w:pPr>
      <w:r>
        <w:t xml:space="preserve">- копией распоряжения (приказ) органа государственного контроля (надзора) о проведении внеплановой выездной проверки юридического лица                    </w:t>
      </w:r>
      <w:r>
        <w:t>от дата № номер</w:t>
      </w:r>
      <w:r>
        <w:t>, согласно которого целью внеплановой выездной</w:t>
      </w:r>
      <w:r>
        <w:t xml:space="preserve"> проверки </w:t>
      </w:r>
      <w:r>
        <w:t>является контроль за исполнением ранее выданного предписания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3-4); </w:t>
      </w:r>
    </w:p>
    <w:p w:rsidR="00A77B3E" w:rsidP="002C2101">
      <w:pPr>
        <w:ind w:firstLine="720"/>
        <w:jc w:val="both"/>
      </w:pPr>
      <w:r>
        <w:t>- копией акта проверки органом государственного контроля (надзора), органом муниципального контроля юридического лица № 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 xml:space="preserve">. 51-52); </w:t>
      </w:r>
    </w:p>
    <w:p w:rsidR="00A77B3E" w:rsidP="002C2101">
      <w:pPr>
        <w:ind w:firstLine="720"/>
        <w:jc w:val="both"/>
      </w:pPr>
      <w:r>
        <w:t>- копией п</w:t>
      </w:r>
      <w:r>
        <w:t>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№номер</w:t>
      </w:r>
      <w:r>
        <w:t xml:space="preserve"> от дата, из которого следует, что предписание выданного должностному лицу –</w:t>
      </w:r>
      <w:r>
        <w:t xml:space="preserve"> должность</w:t>
      </w:r>
      <w:r>
        <w:t xml:space="preserve"> </w:t>
      </w:r>
      <w:r>
        <w:t>фио</w:t>
      </w:r>
      <w:r>
        <w:t xml:space="preserve">, срок для устранения выявленных нарушений установлен </w:t>
      </w:r>
      <w:r>
        <w:t>до</w:t>
      </w:r>
      <w:r>
        <w:t xml:space="preserve"> дата (</w:t>
      </w:r>
      <w:r>
        <w:t>л.д</w:t>
      </w:r>
      <w:r>
        <w:t>. 5);</w:t>
      </w:r>
    </w:p>
    <w:p w:rsidR="00A77B3E" w:rsidP="002C2101">
      <w:pPr>
        <w:ind w:firstLine="720"/>
        <w:jc w:val="both"/>
      </w:pPr>
      <w:r>
        <w:t>- копией предписания по устранению нарушений установленных требований и мероприятий в области пожарной безопасности на объектах защиты и по предотвращению уг</w:t>
      </w:r>
      <w:r>
        <w:t>розы возникновения пожара №номер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6);</w:t>
      </w:r>
    </w:p>
    <w:p w:rsidR="00A77B3E" w:rsidP="002C2101">
      <w:pPr>
        <w:ind w:firstLine="720"/>
        <w:jc w:val="both"/>
      </w:pPr>
      <w:r>
        <w:t xml:space="preserve">- копией распоряжения о назначении Деревянко П.П. на должность </w:t>
      </w:r>
      <w:r>
        <w:t>должность</w:t>
      </w:r>
      <w:r>
        <w:t xml:space="preserve"> (л.д.7); </w:t>
      </w:r>
    </w:p>
    <w:p w:rsidR="00A77B3E" w:rsidP="002C2101">
      <w:pPr>
        <w:ind w:firstLine="720"/>
        <w:jc w:val="both"/>
      </w:pPr>
      <w:r>
        <w:t xml:space="preserve">- должностной инструкцией </w:t>
      </w:r>
      <w:r>
        <w:t>должность наименование организации</w:t>
      </w:r>
      <w:r>
        <w:t xml:space="preserve"> – Деревянко П.П.</w:t>
      </w:r>
      <w:r>
        <w:t xml:space="preserve"> (</w:t>
      </w:r>
      <w:r>
        <w:t>л.д</w:t>
      </w:r>
      <w:r>
        <w:t xml:space="preserve">. 8-14); </w:t>
      </w:r>
    </w:p>
    <w:p w:rsidR="00A77B3E" w:rsidP="002C2101">
      <w:pPr>
        <w:ind w:firstLine="720"/>
        <w:jc w:val="both"/>
      </w:pPr>
      <w:r>
        <w:t>- копией устава наименование организации</w:t>
      </w:r>
      <w:r>
        <w:t xml:space="preserve"> (</w:t>
      </w:r>
      <w:r>
        <w:t>л.д</w:t>
      </w:r>
      <w:r>
        <w:t>. 17-47).</w:t>
      </w:r>
    </w:p>
    <w:p w:rsidR="00A77B3E" w:rsidP="002C2101">
      <w:pPr>
        <w:ind w:firstLine="720"/>
        <w:jc w:val="both"/>
      </w:pPr>
      <w:r>
        <w:t xml:space="preserve">Из материалов дела усматривается, что все процессуальные действия                        </w:t>
      </w:r>
      <w:r>
        <w:t xml:space="preserve">в отношении должностного лица Деревянко П.П. были проведены в соответствии               </w:t>
      </w:r>
      <w:r>
        <w:t>с требованиями КоАП РФ.</w:t>
      </w:r>
    </w:p>
    <w:p w:rsidR="00A77B3E" w:rsidP="00A0264C">
      <w:pPr>
        <w:jc w:val="both"/>
      </w:pPr>
      <w:r>
        <w:t xml:space="preserve">В соответствии со ст. 4.5 КоАП РФ - срок давности привлечения                                            </w:t>
      </w:r>
      <w:r>
        <w:t>к административной ответственности за совершение административного правонарушения, предусмотренного ч. 13 ст. 19.5 КоАП РФ - составляет один год.</w:t>
      </w:r>
    </w:p>
    <w:p w:rsidR="00A77B3E" w:rsidP="002C2101">
      <w:pPr>
        <w:ind w:firstLine="720"/>
        <w:jc w:val="both"/>
      </w:pPr>
      <w:r>
        <w:t>Мировой судья считает, ч</w:t>
      </w:r>
      <w:r>
        <w:t xml:space="preserve">то протокол, составленный в отношении </w:t>
      </w:r>
      <w:r>
        <w:t>должность наименование организации</w:t>
      </w:r>
      <w:r>
        <w:t xml:space="preserve"> – Деревянко П.П. –и иные документы, составлены по установленной форме и уполномоченным должностным лицом, правильность внесенных в протоко</w:t>
      </w:r>
      <w:r>
        <w:t xml:space="preserve">л записей удостоверена должностным лицом                </w:t>
      </w:r>
      <w:r>
        <w:t>в соответствующих графах.</w:t>
      </w:r>
    </w:p>
    <w:p w:rsidR="00A77B3E" w:rsidP="00A0264C">
      <w:pPr>
        <w:jc w:val="both"/>
      </w:pPr>
      <w:r>
        <w:t>Недостаточное бюджетное финансирование не является основанием для освобождения от выполнения законного предписания органа, осуществляющего государственный пожарный надзор. Допущенные наруше</w:t>
      </w:r>
      <w:r>
        <w:t xml:space="preserve">ния требований пожарной безопасности, на необходимость устранения которых указано в предписании, могут повлечь негативные последствия, и привести к недопустимому риску для жизни и  здоровья людей на </w:t>
      </w:r>
      <w:r>
        <w:t>обьекте</w:t>
      </w:r>
      <w:r>
        <w:t xml:space="preserve"> защиты, на котором осуществляется деятельность в </w:t>
      </w:r>
      <w:r>
        <w:t xml:space="preserve">сфере образования. Пожарная безопасность должна обеспечиваться учащимся, персоналу образовательного учреждения в соответствии с действующими требованиями пожарной безопасности. Правонарушение, предусмотренное ч. 13  </w:t>
      </w:r>
      <w:r>
        <w:t>ст. 19.5 КоАП РФ носит формальный  характ</w:t>
      </w:r>
      <w:r>
        <w:t>ер и направлено на  предотвращение возможных последствий.</w:t>
      </w:r>
    </w:p>
    <w:p w:rsidR="00A77B3E" w:rsidP="002C2101">
      <w:pPr>
        <w:ind w:firstLine="720"/>
        <w:jc w:val="both"/>
      </w:pPr>
      <w:r>
        <w:t xml:space="preserve">Обстоятельств, смягчающих и отягчающих административную ответственность должностного лица Деревянко П.П., мировым судьёй                                       </w:t>
      </w:r>
      <w:r>
        <w:t>не установлено.</w:t>
      </w:r>
    </w:p>
    <w:p w:rsidR="00A77B3E" w:rsidP="002C2101">
      <w:pPr>
        <w:ind w:firstLine="720"/>
        <w:jc w:val="both"/>
      </w:pPr>
      <w:r>
        <w:t>При назначении административного наказания принимается во вни</w:t>
      </w:r>
      <w:r>
        <w:t xml:space="preserve">мание характер совершенного должностным лицом Деревянко П.П. административного правонарушения, личность правонарушителя, ее имущественное положение. </w:t>
      </w:r>
    </w:p>
    <w:p w:rsidR="00A77B3E" w:rsidP="002C2101">
      <w:pPr>
        <w:ind w:firstLine="720"/>
        <w:jc w:val="both"/>
      </w:pPr>
      <w:r>
        <w:t>На основании вышеизложенного, мировой судья считает возможным назначить должностному лицу Деревянко П.П. а</w:t>
      </w:r>
      <w:r>
        <w:t xml:space="preserve">дминистративное наказание в виде административного штрафа, предусмотренного ч.13 ст. 19.5 КоАП РФ. </w:t>
      </w:r>
    </w:p>
    <w:p w:rsidR="00A77B3E" w:rsidP="002C2101">
      <w:pPr>
        <w:ind w:firstLine="720"/>
        <w:jc w:val="both"/>
      </w:pPr>
      <w:r>
        <w:t xml:space="preserve">Руководствуясь ч.13 ст.19.5, </w:t>
      </w:r>
      <w:r>
        <w:t>ст.ст</w:t>
      </w:r>
      <w:r>
        <w:t xml:space="preserve">. 29.9 - 29.11 Кодекса Российской Федерации об административных правонарушениях, мировой судья </w:t>
      </w:r>
    </w:p>
    <w:p w:rsidR="00A77B3E"/>
    <w:p w:rsidR="00A77B3E" w:rsidP="00A0264C">
      <w:pPr>
        <w:jc w:val="center"/>
      </w:pPr>
      <w:r>
        <w:t>ПОСТАНОВИЛ:</w:t>
      </w:r>
    </w:p>
    <w:p w:rsidR="00A77B3E"/>
    <w:p w:rsidR="00A77B3E" w:rsidP="002C2101">
      <w:pPr>
        <w:ind w:firstLine="720"/>
        <w:jc w:val="both"/>
      </w:pPr>
      <w:r>
        <w:t>Признать дол</w:t>
      </w:r>
      <w:r>
        <w:t xml:space="preserve">жностное лицо - </w:t>
      </w:r>
      <w:r>
        <w:t>должность наименование организации</w:t>
      </w:r>
      <w:r>
        <w:t xml:space="preserve"> – Деревянко П.П.</w:t>
      </w:r>
      <w:r>
        <w:t xml:space="preserve"> виновной в совершении административного правонарушения, предусмотренного ч.13 ст.19.5 Кодекса Российской Федерации                                               </w:t>
      </w:r>
      <w:r>
        <w:t>об административн</w:t>
      </w:r>
      <w:r>
        <w:t xml:space="preserve">ых правонарушениях, и назначить ей административное наказание в виде административного штрафа в размере 5000 (пять тысяч) рублей. </w:t>
      </w:r>
    </w:p>
    <w:p w:rsidR="00A77B3E" w:rsidP="002C2101">
      <w:pPr>
        <w:ind w:firstLine="720"/>
        <w:jc w:val="both"/>
      </w:pPr>
      <w:r>
        <w:t xml:space="preserve">В соответствии с частью 1 статьи 32.2 Кодекса Российской Федерации                   </w:t>
      </w:r>
      <w:r>
        <w:t>об административных правонарушениях административный штраф</w:t>
      </w:r>
      <w:r>
        <w:t xml:space="preserve">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банковским реквизитам: </w:t>
      </w:r>
      <w:r>
        <w:t>р</w:t>
      </w:r>
      <w:r>
        <w:t>/с номер</w:t>
      </w:r>
      <w:r>
        <w:t xml:space="preserve"> УФК п</w:t>
      </w:r>
      <w:r>
        <w:t xml:space="preserve">о Республике Крым (ГУ МЧС России по Республике Крым) в Отделении Республика Крым г. Симферополь ИНН телефон                             </w:t>
      </w:r>
      <w:r>
        <w:t>код бюджетной классификации номер</w:t>
      </w:r>
      <w:r>
        <w:t xml:space="preserve"> КПП телефон БИК телефон ОКТМО телефон.  </w:t>
      </w:r>
    </w:p>
    <w:p w:rsidR="00A77B3E" w:rsidP="002C2101">
      <w:pPr>
        <w:ind w:firstLine="720"/>
        <w:jc w:val="both"/>
      </w:pPr>
      <w:r>
        <w:t>Разъяснить Деревянко П.П.</w:t>
      </w:r>
      <w:r>
        <w:t xml:space="preserve"> положения ст. 20.25 К</w:t>
      </w:r>
      <w:r>
        <w:t>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 w:rsidP="002C2101">
      <w:pPr>
        <w:ind w:firstLine="720"/>
        <w:jc w:val="both"/>
      </w:pPr>
      <w: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</w:t>
      </w:r>
      <w:r>
        <w:t xml:space="preserve">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A77B3E" w:rsidP="00A0264C">
      <w:pPr>
        <w:jc w:val="both"/>
      </w:pPr>
      <w:r>
        <w:t>Кроме того, должностное лицо федерального органа исполнительной власти, структур</w:t>
      </w:r>
      <w:r>
        <w:t xml:space="preserve">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</w:t>
      </w:r>
      <w:r>
        <w:t>статьи 20.25 КоАП, в отношении лица, не уплатившего административный штраф.</w:t>
      </w:r>
    </w:p>
    <w:p w:rsidR="00A77B3E" w:rsidP="002C2101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A0264C">
      <w:pPr>
        <w:ind w:firstLine="720"/>
      </w:pPr>
      <w:r>
        <w:t>И.о</w:t>
      </w:r>
      <w:r>
        <w:t xml:space="preserve">. мирового судьи: </w:t>
      </w:r>
      <w:r>
        <w:t>подпись</w:t>
      </w:r>
      <w:r>
        <w:tab/>
      </w:r>
      <w:r w:rsidR="00A0264C">
        <w:t xml:space="preserve"> </w:t>
      </w:r>
      <w:r w:rsidR="00A0264C">
        <w:tab/>
      </w:r>
      <w:r w:rsidR="00A0264C">
        <w:tab/>
      </w:r>
      <w:r>
        <w:t>Л.А. Ратушная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4C"/>
    <w:rsid w:val="002C2101"/>
    <w:rsid w:val="00504F2F"/>
    <w:rsid w:val="00A0264C"/>
    <w:rsid w:val="00A77B3E"/>
    <w:rsid w:val="00CA72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