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36B04">
      <w:pPr>
        <w:jc w:val="right"/>
      </w:pPr>
      <w:r>
        <w:t xml:space="preserve">                                                                               Дело № 5-84-273/2022</w:t>
      </w:r>
    </w:p>
    <w:p w:rsidR="00A77B3E" w:rsidP="00736B04">
      <w:pPr>
        <w:jc w:val="right"/>
      </w:pPr>
      <w:r>
        <w:t>УИД 91RS0020-01-2022-000906-39</w:t>
      </w:r>
    </w:p>
    <w:p w:rsidR="00A77B3E" w:rsidP="00736B04">
      <w:pPr>
        <w:jc w:val="center"/>
      </w:pPr>
    </w:p>
    <w:p w:rsidR="00A77B3E" w:rsidP="00736B04">
      <w:pPr>
        <w:jc w:val="center"/>
      </w:pPr>
      <w:r>
        <w:t>П о с т а н о в л е н и е</w:t>
      </w:r>
    </w:p>
    <w:p w:rsidR="00A77B3E"/>
    <w:p w:rsidR="00A77B3E" w:rsidP="00736B04">
      <w:pPr>
        <w:jc w:val="both"/>
      </w:pPr>
      <w:r>
        <w:t xml:space="preserve">         </w:t>
      </w:r>
      <w:r>
        <w:t xml:space="preserve">30 августа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36B04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736B04">
      <w:pPr>
        <w:jc w:val="both"/>
      </w:pPr>
      <w:r>
        <w:t xml:space="preserve">         </w:t>
      </w:r>
      <w:r>
        <w:t>Шевчук Анастасии Игорев</w:t>
      </w:r>
      <w:r>
        <w:t xml:space="preserve">ны, паспортные данные, </w:t>
      </w:r>
    </w:p>
    <w:p w:rsidR="00A77B3E" w:rsidP="00736B04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</w:t>
      </w:r>
      <w:r>
        <w:t>ративного правонарушения, предусмотренного ст.6.1.1 КоАП РФ,</w:t>
      </w:r>
    </w:p>
    <w:p w:rsidR="00A77B3E" w:rsidP="00736B04">
      <w:pPr>
        <w:jc w:val="both"/>
      </w:pPr>
    </w:p>
    <w:p w:rsidR="00A77B3E" w:rsidP="00736B04">
      <w:pPr>
        <w:jc w:val="center"/>
      </w:pPr>
      <w:r>
        <w:t>У С Т А Н О В И Л</w:t>
      </w:r>
    </w:p>
    <w:p w:rsidR="00A77B3E" w:rsidP="00736B04">
      <w:pPr>
        <w:jc w:val="center"/>
      </w:pPr>
    </w:p>
    <w:p w:rsidR="00A77B3E" w:rsidP="00736B04">
      <w:pPr>
        <w:jc w:val="both"/>
      </w:pPr>
      <w:r>
        <w:t xml:space="preserve">            </w:t>
      </w:r>
      <w:r>
        <w:t xml:space="preserve">07.07.2022 в 02 часов 20 минут Шевчук А.И., находясь по адресу: адрес, ул. 8Марта, д.28, совершила иные насильственные действия в отношении </w:t>
      </w:r>
      <w:r>
        <w:t>фио</w:t>
      </w:r>
      <w:r>
        <w:t>, причинившие ей физическую боль</w:t>
      </w:r>
      <w:r>
        <w:t xml:space="preserve"> и не повлекшие последствий, указанных в статье 115 Уголовного кодекса Российской Федерации, а именно нанесла удар кастрюлей в область головы </w:t>
      </w:r>
      <w:r>
        <w:t>фио</w:t>
      </w:r>
      <w:r>
        <w:t>, совершив административное правонарушение, предусмотренное  ст. 6.1.1 КоАП РФ.</w:t>
      </w:r>
    </w:p>
    <w:p w:rsidR="00A77B3E" w:rsidP="00736B04">
      <w:pPr>
        <w:jc w:val="both"/>
      </w:pPr>
      <w:r>
        <w:t xml:space="preserve">            </w:t>
      </w:r>
      <w:r>
        <w:t>В судебном заседании Шевчук А.И</w:t>
      </w:r>
      <w:r>
        <w:t>. вину в совершении административного правонарушения признала полностью, подтвердила обстоятельства, изложенные в протоколе.</w:t>
      </w:r>
    </w:p>
    <w:p w:rsidR="00A77B3E" w:rsidP="00736B04">
      <w:pPr>
        <w:jc w:val="both"/>
      </w:pPr>
      <w:r>
        <w:t xml:space="preserve">           </w:t>
      </w:r>
      <w:r>
        <w:t xml:space="preserve">Потерпевшая </w:t>
      </w:r>
      <w:r>
        <w:t>фио</w:t>
      </w:r>
      <w:r>
        <w:t xml:space="preserve"> в судебном заседании также подтвердила обстоятельства, изложенные в протоколе, пояснила, что между ее сыном и Шевчу</w:t>
      </w:r>
      <w:r>
        <w:t>к А.И. с Утиной ранее возник конфликт</w:t>
      </w:r>
      <w:r>
        <w:t>.</w:t>
      </w:r>
      <w:r>
        <w:t xml:space="preserve"> </w:t>
      </w:r>
      <w:r>
        <w:t>д</w:t>
      </w:r>
      <w:r>
        <w:t xml:space="preserve">ата около время часов ночи, находясь в своем доме, она услышала шум у входной двери. Выбежав в коридор, </w:t>
      </w:r>
      <w:r>
        <w:t>фио</w:t>
      </w:r>
      <w:r>
        <w:t xml:space="preserve"> увидела как к ним в дом заходят Шевчук с Утиной. </w:t>
      </w:r>
      <w:r>
        <w:t>фио</w:t>
      </w:r>
      <w:r>
        <w:t xml:space="preserve"> позвала сына, который стал выталкивать из дома Шевчук и</w:t>
      </w:r>
      <w:r>
        <w:t xml:space="preserve"> Утину, между ними снова возник конфликт. В ходе указанного конфликта </w:t>
      </w:r>
      <w:r>
        <w:t>фио</w:t>
      </w:r>
      <w:r>
        <w:t xml:space="preserve"> увидела, как Шевчук схватила стоящую возле входа кастрюлю и ударила ею ее в левую часть головы.</w:t>
      </w:r>
    </w:p>
    <w:p w:rsidR="00A77B3E" w:rsidP="00736B04">
      <w:pPr>
        <w:jc w:val="both"/>
      </w:pPr>
      <w:r>
        <w:t xml:space="preserve">             </w:t>
      </w:r>
      <w:r>
        <w:t>Вина Шевчук А.И. в совершении административного правонарушения подтверждается материал</w:t>
      </w:r>
      <w:r>
        <w:t>ами дела: протоколом об административном правонарушении 82 01 №123478 от дата (</w:t>
      </w:r>
      <w:r>
        <w:t>л.д</w:t>
      </w:r>
      <w:r>
        <w:t xml:space="preserve">. 1); протоколом принятия устного заявления о преступлении от дата (л.д.3); протоколом осмотра места происшествия от дата и </w:t>
      </w:r>
      <w:r>
        <w:t>фототаблицей</w:t>
      </w:r>
      <w:r>
        <w:t xml:space="preserve"> к нему (л.д.4-5,8); письменным объясн</w:t>
      </w:r>
      <w:r>
        <w:t xml:space="preserve">ением </w:t>
      </w:r>
      <w:r>
        <w:t>фио</w:t>
      </w:r>
      <w:r>
        <w:t xml:space="preserve"> (л.д.6-7);</w:t>
      </w:r>
      <w:r>
        <w:t xml:space="preserve"> письменным объяснением </w:t>
      </w:r>
      <w:r>
        <w:t>фиоА</w:t>
      </w:r>
      <w:r>
        <w:t xml:space="preserve"> (</w:t>
      </w:r>
      <w:r>
        <w:t>л.д</w:t>
      </w:r>
      <w:r>
        <w:t>. 9, 13); рапортом о/у ОУР ОМВД России по Советскому району (л.д.12); рапортом УУП ОМВД РФ по Советскому району (л.д.14); квитанцией о получении на хранение вещественных доказательств (л.д.15); заключени</w:t>
      </w:r>
      <w:r>
        <w:t>ем эксперта №137 от дата (л.д.18-19); справкой ГБУЗ «Советская районная больница» (л.д.20); письменным объяснением Шевчук А.И. (л.д.22); справкой на физическое лицо (л.д.23).</w:t>
      </w:r>
    </w:p>
    <w:p w:rsidR="00A77B3E" w:rsidP="00736B04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</w:t>
      </w:r>
      <w:r>
        <w:t>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36B04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</w:t>
      </w:r>
      <w:r>
        <w:t>ми, допустимыми, достоверными и достаточными для разрешения дела.</w:t>
      </w:r>
    </w:p>
    <w:p w:rsidR="00A77B3E" w:rsidP="00736B04">
      <w:pPr>
        <w:jc w:val="both"/>
      </w:pPr>
      <w:r>
        <w:t xml:space="preserve">          </w:t>
      </w:r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</w:t>
      </w:r>
      <w:r>
        <w:t>и действия не содержат уголовно наказуемого деяния.</w:t>
      </w:r>
    </w:p>
    <w:p w:rsidR="00A77B3E" w:rsidP="00736B04">
      <w:pPr>
        <w:jc w:val="both"/>
      </w:pPr>
      <w:r>
        <w:t xml:space="preserve">          </w:t>
      </w: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</w:t>
      </w:r>
      <w:r>
        <w:t>бности.</w:t>
      </w:r>
    </w:p>
    <w:p w:rsidR="00A77B3E" w:rsidP="00736B04">
      <w:pPr>
        <w:jc w:val="both"/>
      </w:pPr>
      <w:r>
        <w:t xml:space="preserve">         </w:t>
      </w: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</w:t>
      </w:r>
      <w:r>
        <w:t>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736B04">
      <w:pPr>
        <w:jc w:val="both"/>
      </w:pPr>
      <w:r>
        <w:t xml:space="preserve">         </w:t>
      </w:r>
      <w:r>
        <w:t>К иным насильственным действиям от</w:t>
      </w:r>
      <w:r>
        <w:t>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736B04">
      <w:pPr>
        <w:jc w:val="both"/>
      </w:pPr>
      <w:r>
        <w:t xml:space="preserve">          </w:t>
      </w:r>
      <w:r>
        <w:t>Таким образом, обязательным признаком объективной стороны состава указанного админи</w:t>
      </w:r>
      <w:r>
        <w:t>стративного правонарушения является наступление последствий в виде физической боли.</w:t>
      </w:r>
    </w:p>
    <w:p w:rsidR="00A77B3E" w:rsidP="00736B04">
      <w:pPr>
        <w:jc w:val="both"/>
      </w:pPr>
      <w:r>
        <w:t xml:space="preserve">          </w:t>
      </w:r>
      <w:r>
        <w:t>Исследовав представленные доказательства в их совокупности, мировой судья считает вину Шевчук А.И. в совершении вменяемого административного правонарушения полностью устано</w:t>
      </w:r>
      <w:r>
        <w:t>вленной и доказанной, и квалифицирует ее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</w:t>
      </w:r>
      <w:r>
        <w:t>еяния.</w:t>
      </w:r>
    </w:p>
    <w:p w:rsidR="00A77B3E" w:rsidP="00736B04">
      <w:pPr>
        <w:jc w:val="both"/>
      </w:pPr>
      <w:r>
        <w:t>В соответствии со ст. 4.2 КоАП РФ, обстоятельствами смягчающими административную ответственность Шевчук А.И. за совершенное  правонарушение суд признает признание вины, наличие двоих малолетних детей.</w:t>
      </w:r>
    </w:p>
    <w:p w:rsidR="00A77B3E" w:rsidP="00736B04">
      <w:pPr>
        <w:jc w:val="both"/>
      </w:pPr>
      <w:r>
        <w:t xml:space="preserve">       </w:t>
      </w:r>
      <w:r>
        <w:t>Согласно со ст. 4.3 КоАП РФ, обстоятельств отягч</w:t>
      </w:r>
      <w:r>
        <w:t>ающих ответственность Шевчук А.И. за совершенное правонарушение судом не установлено.</w:t>
      </w:r>
    </w:p>
    <w:p w:rsidR="00A77B3E" w:rsidP="00736B04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</w:t>
      </w:r>
      <w:r>
        <w:t>б административном правонарушении, не усматривается.</w:t>
      </w:r>
    </w:p>
    <w:p w:rsidR="00A77B3E" w:rsidP="00736B04">
      <w:pPr>
        <w:jc w:val="both"/>
      </w:pPr>
      <w:r>
        <w:t xml:space="preserve">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736B04">
      <w:pPr>
        <w:jc w:val="both"/>
      </w:pPr>
      <w:r>
        <w:t xml:space="preserve">        </w:t>
      </w:r>
      <w:r>
        <w:t xml:space="preserve">При определении вида и меры административного наказания, учитывая </w:t>
      </w:r>
      <w:r>
        <w:t xml:space="preserve">характер совершенного правонарушения, личность виновной, ее имущественное положение, наличие обстоятельств смягчающих и отсутствие обстоятельств </w:t>
      </w:r>
      <w:r>
        <w:t>отягчающих административную ответственность, считаю необходимым назначить Шевчук А.И. административное наказани</w:t>
      </w:r>
      <w:r>
        <w:t>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 w:rsidP="00736B04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36B04">
      <w:pPr>
        <w:jc w:val="center"/>
      </w:pPr>
      <w:r>
        <w:t>П О С Т А Н О В И Л:</w:t>
      </w:r>
    </w:p>
    <w:p w:rsidR="00A77B3E" w:rsidP="00736B04">
      <w:pPr>
        <w:jc w:val="both"/>
      </w:pPr>
    </w:p>
    <w:p w:rsidR="00A77B3E" w:rsidP="00736B04">
      <w:pPr>
        <w:jc w:val="both"/>
      </w:pPr>
      <w:r>
        <w:t xml:space="preserve">        </w:t>
      </w:r>
      <w:r>
        <w:t>Шевчук Анастасию Игоревну пр</w:t>
      </w:r>
      <w:r>
        <w:t>изнать виновным в совершении административного правонарушения, предусмотренного ст. 6.1.1 КоАП РФ, и назначить ей административное наказание в виде административного штрафа в размере 5 000 (пять тысяч) рублей.</w:t>
      </w:r>
    </w:p>
    <w:p w:rsidR="00A77B3E" w:rsidP="00736B04">
      <w:pPr>
        <w:jc w:val="both"/>
      </w:pPr>
      <w:r>
        <w:t xml:space="preserve">         </w:t>
      </w:r>
      <w:r>
        <w:t>Вещественное доказательство металлическую каст</w:t>
      </w:r>
      <w:r>
        <w:t>рюлю (квитанция ОМВД России по Советскому району №157) – возвратить по принадлежности.</w:t>
      </w:r>
    </w:p>
    <w:p w:rsidR="00A77B3E" w:rsidP="00736B04">
      <w:pPr>
        <w:jc w:val="both"/>
      </w:pPr>
      <w:r>
        <w:t xml:space="preserve">         </w:t>
      </w:r>
      <w:r>
        <w:t>Штраф подлежит уплате по следующим реквизитам: Получатель:                          УФК по Республике Крым  (Министерство юстиции адрес); Наименование банка: отделение а</w:t>
      </w:r>
      <w:r>
        <w:t xml:space="preserve">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</w:t>
      </w:r>
      <w:r>
        <w:t xml:space="preserve">телефон </w:t>
      </w:r>
      <w:r>
        <w:t>телефон</w:t>
      </w:r>
      <w:r>
        <w:t>, УИН 0410760300845002732206176.</w:t>
      </w:r>
    </w:p>
    <w:p w:rsidR="00A77B3E" w:rsidP="00736B04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36B04">
      <w:pPr>
        <w:jc w:val="both"/>
      </w:pPr>
      <w:r>
        <w:t xml:space="preserve">         </w:t>
      </w:r>
      <w:r>
        <w:t>Разъяснить что в соответствии со ст. 32.2 КоА</w:t>
      </w:r>
      <w:r>
        <w:t>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736B04">
      <w:pPr>
        <w:jc w:val="both"/>
      </w:pPr>
      <w:r>
        <w:t xml:space="preserve">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</w:t>
      </w:r>
      <w:r>
        <w:t>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36B04">
      <w:pPr>
        <w:jc w:val="both"/>
      </w:pPr>
      <w:r>
        <w:t xml:space="preserve">          </w:t>
      </w:r>
      <w:r>
        <w:t xml:space="preserve">Постановление может быть обжаловано </w:t>
      </w:r>
      <w:r>
        <w:t>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36B04">
      <w:pPr>
        <w:jc w:val="both"/>
      </w:pPr>
    </w:p>
    <w:p w:rsidR="00A77B3E" w:rsidP="00736B04">
      <w:pPr>
        <w:jc w:val="both"/>
      </w:pPr>
      <w:r>
        <w:t xml:space="preserve">         </w:t>
      </w:r>
      <w:r>
        <w:t>Мировой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4"/>
    <w:rsid w:val="00736B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