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BF626F">
        <w:t>Дело № 5-84-277/2018</w:t>
      </w:r>
    </w:p>
    <w:p w:rsidR="00A77B3E" w:rsidP="00752451">
      <w:pPr>
        <w:jc w:val="center"/>
      </w:pPr>
      <w:r>
        <w:t>ПОСТАНОВЛЕНИЕ</w:t>
      </w:r>
    </w:p>
    <w:p w:rsidR="00A77B3E"/>
    <w:p w:rsidR="00A77B3E" w:rsidP="00752451">
      <w:pPr>
        <w:ind w:firstLine="720"/>
      </w:pPr>
      <w:r>
        <w:t>12 сентября 2018 года</w:t>
      </w:r>
      <w:r>
        <w:tab/>
      </w:r>
      <w:r>
        <w:tab/>
        <w:t xml:space="preserve">     </w:t>
      </w:r>
      <w:r w:rsidR="00BF626F">
        <w:t>пгт</w:t>
      </w:r>
      <w:r w:rsidR="00BF626F">
        <w:t>. Советский Республики Крым</w:t>
      </w:r>
    </w:p>
    <w:p w:rsidR="00A77B3E"/>
    <w:p w:rsidR="00A77B3E" w:rsidP="00E84432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 xml:space="preserve">, 1а) </w:t>
      </w:r>
      <w:r>
        <w:t xml:space="preserve">рассмотрев материалы дела об административном правонарушении, поступившие от ОМВД России по Советскому району Республики Крым, о привлечении к административной ответственности </w:t>
      </w:r>
    </w:p>
    <w:p w:rsidR="00A77B3E" w:rsidP="00E84432">
      <w:pPr>
        <w:ind w:left="720"/>
        <w:jc w:val="both"/>
      </w:pPr>
      <w:r>
        <w:t xml:space="preserve">Доценко </w:t>
      </w:r>
      <w:r w:rsidR="00D17993">
        <w:t>Е.Н.</w:t>
      </w:r>
      <w:r>
        <w:t>, паспортные данные</w:t>
      </w:r>
      <w:r>
        <w:t xml:space="preserve">, </w:t>
      </w:r>
      <w:r w:rsidR="00034352">
        <w:t>персональные данные</w:t>
      </w:r>
      <w:r>
        <w:t>, зарегистрированного и проживающего по адресу: адрес,</w:t>
      </w:r>
    </w:p>
    <w:p w:rsidR="00A77B3E" w:rsidP="00752451">
      <w:pPr>
        <w:jc w:val="both"/>
      </w:pPr>
      <w:r>
        <w:t>по ч.1 ст.14.1 Кодекса Российской Федерации об административных правонарушениях,</w:t>
      </w:r>
    </w:p>
    <w:p w:rsidR="00A77B3E"/>
    <w:p w:rsidR="00A77B3E" w:rsidP="00752451">
      <w:pPr>
        <w:jc w:val="center"/>
      </w:pPr>
      <w:r>
        <w:t>УСТАНОВИЛ:</w:t>
      </w:r>
    </w:p>
    <w:p w:rsidR="00A77B3E" w:rsidP="00E84432">
      <w:pPr>
        <w:ind w:firstLine="720"/>
        <w:jc w:val="both"/>
      </w:pPr>
      <w:r>
        <w:t xml:space="preserve">Доценко </w:t>
      </w:r>
      <w:r>
        <w:t>Е.Н.дата</w:t>
      </w:r>
      <w:r>
        <w:t xml:space="preserve"> </w:t>
      </w:r>
      <w:r>
        <w:t>в</w:t>
      </w:r>
      <w:r>
        <w:t xml:space="preserve"> время </w:t>
      </w:r>
      <w:r>
        <w:t>в адрес в период с начала июля по дата на нанятом грузовом транспорте систематически осуществлял реализацию песчано-гравийной смеси жителям адрес по цене сумма</w:t>
      </w:r>
      <w:r>
        <w:t xml:space="preserve"> рублей без государственной регистрации в качестве и</w:t>
      </w:r>
      <w:r>
        <w:t>ндивидуального предпринимателя. Своими действиями Доценко Е.Н. совершил административное правонарушение, предусмотренное ч.1 ст.14.1 Кодекса Российской Федерации об административных правонарушениях.</w:t>
      </w:r>
    </w:p>
    <w:p w:rsidR="00A77B3E" w:rsidP="00E84432">
      <w:pPr>
        <w:ind w:firstLine="720"/>
        <w:jc w:val="both"/>
      </w:pPr>
      <w:r>
        <w:t xml:space="preserve">Доценко </w:t>
      </w:r>
      <w:r>
        <w:t>Е.Н.в</w:t>
      </w:r>
      <w:r>
        <w:t xml:space="preserve"> судебном заседании свою вину признал, в сод</w:t>
      </w:r>
      <w:r>
        <w:t xml:space="preserve">еянном раскаялся, пояснил, что больше подобных действий совершать не будет. </w:t>
      </w:r>
    </w:p>
    <w:p w:rsidR="00A77B3E" w:rsidP="00E84432">
      <w:pPr>
        <w:ind w:firstLine="720"/>
        <w:jc w:val="both"/>
      </w:pPr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Доценко </w:t>
      </w:r>
      <w:r>
        <w:t>Е.Н.в</w:t>
      </w:r>
      <w:r>
        <w:t xml:space="preserve"> совершении правонарушения, пр</w:t>
      </w:r>
      <w:r>
        <w:t>едусмотренного ч.1 ст.14.1 Кодекса Российской Федерации об административных правонарушениях, подтверждается следующими доказательствами:</w:t>
      </w:r>
    </w:p>
    <w:p w:rsidR="00A77B3E" w:rsidP="00E84432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дата (л.д.2);</w:t>
      </w:r>
    </w:p>
    <w:p w:rsidR="00A77B3E" w:rsidP="00E84432">
      <w:pPr>
        <w:ind w:firstLine="720"/>
        <w:jc w:val="both"/>
      </w:pPr>
      <w:r>
        <w:t xml:space="preserve">- письменным объяснением Доценко </w:t>
      </w:r>
      <w:r>
        <w:t>Е.Н.</w:t>
      </w:r>
      <w:r>
        <w:t>от</w:t>
      </w:r>
      <w:r>
        <w:t xml:space="preserve"> дат</w:t>
      </w:r>
      <w:r>
        <w:t>а (л.д.4);</w:t>
      </w:r>
    </w:p>
    <w:p w:rsidR="00A77B3E" w:rsidP="00E84432">
      <w:pPr>
        <w:ind w:firstLine="720"/>
        <w:jc w:val="both"/>
      </w:pPr>
      <w:r>
        <w:t>-постановлением об отказе в возбуждении уголовного дела (л.д.5-8);</w:t>
      </w:r>
    </w:p>
    <w:p w:rsidR="00A77B3E" w:rsidP="00E84432">
      <w:pPr>
        <w:ind w:firstLine="720"/>
        <w:jc w:val="both"/>
      </w:pPr>
      <w:r>
        <w:t>-рапортом (л.д.9);</w:t>
      </w:r>
    </w:p>
    <w:p w:rsidR="00A77B3E" w:rsidP="00E84432">
      <w:pPr>
        <w:ind w:firstLine="720"/>
        <w:jc w:val="both"/>
      </w:pPr>
      <w:r>
        <w:t>- письменными объяснениями свидетелей (л.д.10-23).</w:t>
      </w:r>
    </w:p>
    <w:p w:rsidR="00A77B3E" w:rsidP="00E84432">
      <w:pPr>
        <w:ind w:firstLine="720"/>
        <w:jc w:val="both"/>
      </w:pPr>
      <w:r>
        <w:t>В соответствии с ч.1 ст.14.1 КоАП РФ осуществление предпринимательской деятельности без государственной реги</w:t>
      </w:r>
      <w:r>
        <w:t>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 w:rsidP="00E84432">
      <w:pPr>
        <w:ind w:firstLine="720"/>
        <w:jc w:val="both"/>
      </w:pPr>
      <w:r>
        <w:t>В соответствии с ч.1 ст.2 ГК РФ предпринимательской явл</w:t>
      </w:r>
      <w:r>
        <w:t xml:space="preserve">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</w:t>
      </w:r>
      <w:r>
        <w:t>товаров, выполнения работ или оказания услуг лицами, зарегистрированными в этом качестве в установленном з</w:t>
      </w:r>
      <w:r>
        <w:t>аконом порядке.</w:t>
      </w:r>
    </w:p>
    <w:p w:rsidR="00A77B3E" w:rsidP="00E84432">
      <w:pPr>
        <w:ind w:firstLine="720"/>
        <w:jc w:val="both"/>
      </w:pPr>
      <w:r>
        <w:t>Согласно разъяснениям, содержащимся в п.13 Постановления Пленума Верховного Суда Российской Федерации от 24.10.2006 №18 «О некоторых вопросах, возникающих у судов при применении Особенной части Кодекса Российской Федерации об административн</w:t>
      </w:r>
      <w:r>
        <w:t>ых правонарушениях» доказательствами, подтверждающими факт занятия лицами, не зарегистрированными в качестве индивидуального предпринимателя, деятельностью, направленной на систематическое получение прибыли, в частности, могут являться показания лиц, оплат</w:t>
      </w:r>
      <w:r>
        <w:t>ивших товары, работу, услуги, расписки в</w:t>
      </w:r>
      <w:r>
        <w:t xml:space="preserve"> </w:t>
      </w:r>
      <w:r>
        <w:t>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</w:t>
      </w:r>
      <w:r>
        <w:t>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  <w:r>
        <w:t xml:space="preserve"> Вместе с т</w:t>
      </w:r>
      <w:r>
        <w:t>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A77B3E" w:rsidP="00E84432">
      <w:pPr>
        <w:ind w:firstLine="720"/>
        <w:jc w:val="both"/>
      </w:pPr>
      <w:r>
        <w:t>Согласно ч.1 ст.23 ГК РФ граж</w:t>
      </w:r>
      <w:r>
        <w:t>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E84432">
      <w:pPr>
        <w:ind w:firstLine="720"/>
        <w:jc w:val="both"/>
      </w:pPr>
      <w:r>
        <w:t>Исходя из вышеизложенного, мировой судья считает установленным факт совершения Доц</w:t>
      </w:r>
      <w:r>
        <w:t>енко Е.В. вменяемых ему административных правонарушений, его действия правильно квалифицированы по ч.1 ст.14.1 Кодекса РФ об административных правонарушениях, поскольку установлено, что Доценко Е.В. осуществлял предпринимательскую деятельность, выразившуюс</w:t>
      </w:r>
      <w:r>
        <w:t>я в продаже песчано-гравийной смеси, без государственной регистрации в качестве индивидуального предпринимателя и без соответствующей лицензии.</w:t>
      </w:r>
    </w:p>
    <w:p w:rsidR="00A77B3E" w:rsidP="00E84432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</w:t>
      </w:r>
      <w:r>
        <w:t xml:space="preserve"> личность виновного.</w:t>
      </w:r>
    </w:p>
    <w:p w:rsidR="00A77B3E" w:rsidP="00E84432">
      <w:pPr>
        <w:ind w:firstLine="720"/>
        <w:jc w:val="both"/>
      </w:pPr>
      <w:r>
        <w:t>Обстоятельством, смягчающим наказание, суд признает раскаяние правонарушителя, а также наличие на иждивении двух несовершеннолетних детей.</w:t>
      </w:r>
    </w:p>
    <w:p w:rsidR="00A77B3E" w:rsidP="00E84432">
      <w:pPr>
        <w:ind w:firstLine="720"/>
        <w:jc w:val="both"/>
      </w:pPr>
      <w:r>
        <w:t>Отягчающих обстоятельств судом не установлено.</w:t>
      </w:r>
    </w:p>
    <w:p w:rsidR="00A77B3E" w:rsidP="00E84432">
      <w:pPr>
        <w:ind w:firstLine="720"/>
        <w:jc w:val="both"/>
      </w:pPr>
      <w:r>
        <w:t>С учетом всех обстоятельств дела, характера совер</w:t>
      </w:r>
      <w:r>
        <w:t>шенного правонарушения, личности виновного, обстоятельств, влияющих на наказание, учитывая то, что правонарушитель впервые привлекается к административной ответственности за осуществление предпринимательской деятельности без государственной регистрации или</w:t>
      </w:r>
      <w:r>
        <w:t xml:space="preserve"> без специального разрешения (лицензии), мировой судья считает возможным назначить наказание в виде административного штрафа в минимальном размере, предусмотренном санкцией ч. 1 ст. 14.1 Кодекса Российской Федерации об административных правонарушениях.</w:t>
      </w:r>
    </w:p>
    <w:p w:rsidR="00A77B3E" w:rsidP="00752451">
      <w:pPr>
        <w:jc w:val="both"/>
      </w:pPr>
      <w:r>
        <w:tab/>
        <w:t>Ру</w:t>
      </w:r>
      <w:r>
        <w:t>ководствуясь ст. 14.1, 29.10 Кодекса Российской Федерации об административных правонарушениях, мировой судья</w:t>
      </w:r>
    </w:p>
    <w:p w:rsidR="00A77B3E" w:rsidP="00752451">
      <w:pPr>
        <w:jc w:val="both"/>
      </w:pPr>
    </w:p>
    <w:p w:rsidR="00A77B3E"/>
    <w:p w:rsidR="00A77B3E" w:rsidP="00752451">
      <w:pPr>
        <w:jc w:val="center"/>
      </w:pPr>
      <w:r>
        <w:t>ПОСТАНОВИЛ:</w:t>
      </w:r>
    </w:p>
    <w:p w:rsidR="00A77B3E" w:rsidP="00752451">
      <w:pPr>
        <w:jc w:val="center"/>
      </w:pPr>
    </w:p>
    <w:p w:rsidR="00A77B3E" w:rsidP="00E84432">
      <w:pPr>
        <w:ind w:firstLine="720"/>
        <w:jc w:val="both"/>
      </w:pPr>
      <w:r>
        <w:t xml:space="preserve">Признать Доценко </w:t>
      </w:r>
      <w:r w:rsidR="00D17993">
        <w:t>Е.Н.</w:t>
      </w:r>
      <w:r>
        <w:t xml:space="preserve"> виновным в совершении административного правонарушения, предусмотренного ч.1 ст.14.1 Кодекса </w:t>
      </w:r>
      <w:r>
        <w:t>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 w:rsidP="00E84432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</w:t>
      </w:r>
      <w:r>
        <w:t xml:space="preserve">ледующим реквизитам: </w:t>
      </w:r>
      <w:r>
        <w:t>Наименование получателя - УФК по Республике Крым (ОМВД России по Советскому району), ИНН - телефон, КПП - телефон; расчетный счет - номер</w:t>
      </w:r>
      <w:r>
        <w:t>, Банк получателя - Отделение Республики Крым Центрального банка Российской Федерац</w:t>
      </w:r>
      <w:r>
        <w:t>ии, Банковский идентификационный код – телефон,  Код классификации доходов бюджета – номер</w:t>
      </w:r>
      <w:r>
        <w:t>, Код ОКТМО – телефон.</w:t>
      </w:r>
      <w:r>
        <w:t xml:space="preserve"> УИН – номер</w:t>
      </w:r>
      <w:r>
        <w:t>, Наименование платежа –административный штраф.</w:t>
      </w:r>
    </w:p>
    <w:p w:rsidR="00A77B3E" w:rsidP="00E84432">
      <w:pPr>
        <w:ind w:firstLine="720"/>
        <w:jc w:val="both"/>
      </w:pPr>
      <w:r>
        <w:t xml:space="preserve">Разъяснить Доценко </w:t>
      </w:r>
      <w:r w:rsidR="00D17993">
        <w:t>Е.Н.</w:t>
      </w:r>
      <w:r>
        <w:t>, что в случае у</w:t>
      </w:r>
      <w:r>
        <w:t>клонения от уплаты административного штрафа в установленный срок, он будет привлечен к административной ответственности по ст. 20.25 Кодекса РФ об административных правонарушениях.</w:t>
      </w:r>
    </w:p>
    <w:p w:rsidR="00A77B3E" w:rsidP="00E84432">
      <w:pPr>
        <w:ind w:firstLine="720"/>
        <w:jc w:val="both"/>
      </w:pPr>
      <w:r>
        <w:t>Постановление может быть обжаловано в Советский районный суд Республики Кры</w:t>
      </w:r>
      <w:r>
        <w:t>м в течение 10 дней со дня вручения копии постановления.</w:t>
      </w:r>
    </w:p>
    <w:p w:rsidR="00A77B3E" w:rsidP="00752451">
      <w:pPr>
        <w:jc w:val="both"/>
      </w:pPr>
    </w:p>
    <w:p w:rsidR="00A77B3E">
      <w:r>
        <w:t>И.о</w:t>
      </w:r>
      <w:r>
        <w:t>. мирового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51"/>
    <w:rsid w:val="00034352"/>
    <w:rsid w:val="00752451"/>
    <w:rsid w:val="00A77B3E"/>
    <w:rsid w:val="00BF626F"/>
    <w:rsid w:val="00D17993"/>
    <w:rsid w:val="00E844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