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5-84-277/2024</w:t>
      </w:r>
    </w:p>
    <w:p w:rsidR="00A77B3E">
      <w:r>
        <w:t>УИД 91MS0084-01-2024-001419-84</w:t>
      </w:r>
    </w:p>
    <w:p w:rsidR="00A77B3E"/>
    <w:p w:rsidR="00A77B3E">
      <w:r>
        <w:t>П о с т а н о в л е н и е</w:t>
      </w:r>
    </w:p>
    <w:p w:rsidR="00A77B3E">
      <w:r>
        <w:t>15 августа 2024 года                                                                             пгт. Советский</w:t>
      </w:r>
    </w:p>
    <w:p w:rsidR="00A77B3E">
      <w:r>
        <w:t>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 xml:space="preserve">Мартынова Виталия Юрьевича, паспортные данные </w:t>
      </w:r>
    </w:p>
    <w:p w:rsidR="00A77B3E">
      <w:r>
        <w:t xml:space="preserve">адрес, гражданина РФ, паспортные данные, холостого, работающего по найму, зарегистрированного по адресу: адрес, проживающего по адресу: адрес, </w:t>
      </w:r>
    </w:p>
    <w:p w:rsidR="00A77B3E">
      <w:r>
        <w:t>адрес,</w:t>
      </w:r>
    </w:p>
    <w:p w:rsidR="00A77B3E">
      <w:r>
        <w:t>о привлечении к административной ответственности за совершение административного правонарушения, предусмотренного ч.2 ст. 20.20 КоАП РФ,</w:t>
      </w:r>
    </w:p>
    <w:p w:rsidR="00A77B3E"/>
    <w:p w:rsidR="00A77B3E">
      <w:r>
        <w:t>У С Т А Н О В И Л</w:t>
      </w:r>
    </w:p>
    <w:p w:rsidR="00A77B3E">
      <w:r>
        <w:t>дата в время фио, находясь на улице по адресу: адрес, советский район, адрес вблизи домовладения №34, не выполнил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чем совершил административное правонарушение, предусмотренное ч. 2 ст. 20.20 КоАП РФ.</w:t>
      </w:r>
    </w:p>
    <w:p w:rsidR="00A77B3E">
      <w:r>
        <w:t>В судебном заседании фио вину в совершении административного правонарушения признал полностью, подтвердил обстоятельства, изложенные в протоколе.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8201 №213492 от дата (л.д.2); рапортом дознавателя ОД ОМВД России по адрес от 20.07.202.4 (л.д.3); письменным объяснением фио от дата (л.д.4); постановлением о выделении материалов из уголовного дела от дата (л.д.5); копией постановления о возбуждении уголовного дела и принятии его к производству от дата (л.д.6); копией рапорта инспектора ДПС ГДПС Госавтоинспекции ОМВД России по адрес от дата (л.д.7); копией рапорта от дата (л.д.7); копией протокола допроса подозреваемого фио от дата (л.д.8-11); копией протокола адрес №;021321 от дата (л.д.12); справкой на физическое лицо (л.д.13-15).</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 2 ст. 20.20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вина в совершении административного правонарушения доказана.</w:t>
      </w:r>
    </w:p>
    <w:p w:rsidR="00A77B3E">
      <w:r>
        <w:t>В соответствии со ст. 4.2 КоАП РФ, обстоятельством смягчающим административную ответственность фио за совершенное им правонарушение суд признает признание вины.</w:t>
      </w:r>
    </w:p>
    <w:p w:rsidR="00A77B3E">
      <w:r>
        <w:t>Согласно ст. 4.3 КоАП РФ, обстоятельств отягчающих ответственность фио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77B3E">
      <w:r>
        <w:t xml:space="preserve">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обстоятельства смягчающего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ч. 2 ст. 20.20 КоАП РФ, а также, на основании ч. 2.1 ст. 4.1 КоАП РФ возложить обязанность пройти диагностику в связи с потреблением наркотических средств, в течении 20-ти рабочих дней со дня вступления постановления по делу об административном правонарушении в законную силу. </w:t>
      </w:r>
    </w:p>
    <w:p w:rsidR="00A77B3E">
      <w:r>
        <w:t>На основании изложенного, руководствуясь ст. 29.10 КоАП РФ, мировой судья</w:t>
      </w:r>
    </w:p>
    <w:p w:rsidR="00A77B3E"/>
    <w:p w:rsidR="00A77B3E">
      <w:r>
        <w:t>П О С Т А Н О В И Л:</w:t>
      </w:r>
    </w:p>
    <w:p w:rsidR="00A77B3E">
      <w:r>
        <w:t>фио признать виновным в совершении административного правонарушения, предусмотренного ч. 2 ст. 20.20 КоАП РФ, и назначить ему административное наказание в виде административного штрафа в размере сумма.</w:t>
      </w:r>
    </w:p>
    <w:p w:rsidR="00A77B3E">
      <w:r>
        <w:t>Возложить на фио обязанность пройти  диагностику в связи с потреблением им наркотических средств без назначения врача в ГБУЗ РК «Крымский научно-практический центр наркологии» (адрес), обратившись к врачу-наркологу ГБУЗ РК «Советская районная больница» адрес (адрес), в течение 20-ти рабочих дней со дня вступления настоящего постановления в законную силу.</w:t>
      </w:r>
    </w:p>
    <w:p w:rsidR="00A77B3E">
      <w:r>
        <w:t>Административный штраф должен быть уплачен на следующие реквизиты: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0410760300845002772420160.</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Мировой судья: /подпись/</w:t>
      </w:r>
    </w:p>
    <w:p w:rsidR="00A77B3E">
      <w:r>
        <w:t>Копия верна:</w:t>
      </w:r>
    </w:p>
    <w:p w:rsidR="00A77B3E">
      <w:r>
        <w:t>Мировой судья</w:t>
        <w:tab/>
        <w:tab/>
        <w:tab/>
        <w:tab/>
        <w:tab/>
        <w:tab/>
        <w:tab/>
        <w:t>фио</w:t>
      </w:r>
    </w:p>
    <w:p w:rsidR="00A77B3E">
      <w:r>
        <w:t>фио Дронова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