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3</w:t>
      </w:r>
    </w:p>
    <w:p w:rsidR="00A77B3E"/>
    <w:p w:rsidR="00A77B3E">
      <w:r>
        <w:t xml:space="preserve">                                                                               Дело № 5-84-298/2025</w:t>
      </w:r>
    </w:p>
    <w:p w:rsidR="00A77B3E">
      <w:r>
        <w:t>УИД 91MS0084-01-2025-001561-62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23 октября 2025 года                                                                         </w:t>
      </w:r>
      <w:r>
        <w:t xml:space="preserve">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Рогальского</w:t>
      </w:r>
      <w:r>
        <w:t xml:space="preserve"> </w:t>
      </w:r>
      <w:r>
        <w:t xml:space="preserve">Дмитрия Валериевича, паспортные данные, гражданина РФ, зарегистрированного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ч.5 ст. 12.15 КоАП РФ,</w:t>
      </w:r>
    </w:p>
    <w:p w:rsidR="00A77B3E"/>
    <w:p w:rsidR="00A77B3E">
      <w:r>
        <w:t>У С Т А Н О В И Л</w:t>
      </w:r>
    </w:p>
    <w:p w:rsidR="00A77B3E"/>
    <w:p w:rsidR="00A77B3E">
      <w:r>
        <w:t>фио</w:t>
      </w:r>
      <w:r>
        <w:t xml:space="preserve"> в</w:t>
      </w:r>
      <w:r>
        <w:t>меняется то, что он совершил правонарушение, предусмотренное ч.5 ст.12.15 КоАП РФ, то есть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</w:t>
      </w:r>
      <w:r>
        <w:t>в, предусмотренных частью 3 настоящей статьи.</w:t>
      </w:r>
    </w:p>
    <w:p w:rsidR="00A77B3E">
      <w:r>
        <w:t xml:space="preserve">В протоколе об административном правонарушении указано, что </w:t>
      </w:r>
      <w:r>
        <w:t>фио</w:t>
      </w:r>
      <w:r>
        <w:t xml:space="preserve"> дата в время, на адрес Р-47, адрес, управляя транспортным средством автомобилем марка автомобиля с государственным регистрационным знаком Е562УР82</w:t>
      </w:r>
      <w:r>
        <w:t xml:space="preserve">, совершил выезд на полосу, предназначенную для встречного движения в зоне действия горизонтальной дорожной разметки 1.1., разделяющей транспортные потоки противоположных направлений, чем нарушил </w:t>
      </w:r>
      <w:r>
        <w:t>п.п</w:t>
      </w:r>
      <w:r>
        <w:t>. 1.3 п.9.1(1) ПДД РФ. Данное административное правонаруш</w:t>
      </w:r>
      <w:r>
        <w:t xml:space="preserve">ение совершено повторно, </w:t>
      </w:r>
      <w:r>
        <w:t>фио</w:t>
      </w:r>
      <w:r>
        <w:t xml:space="preserve"> ранее привлекался к административной ответственности по ч.4 ст.12.15 КоАП РФ.</w:t>
      </w:r>
    </w:p>
    <w:p w:rsidR="00A77B3E">
      <w:r>
        <w:t>фио</w:t>
      </w:r>
      <w:r>
        <w:t xml:space="preserve"> в судебное заседание не явился, о месте и времени рассмотрения дела извещен надлежащим образом, ходатайств, в том числе об отложении рассмотрения</w:t>
      </w:r>
      <w:r>
        <w:t xml:space="preserve"> дела в порядке статьи 24.4 КоАП РФ, не заявил, его явка судом обязательной не признана, в связи с чем, на основании ч. 2 ст. 25.1 КоАП РФ считаю возможным рассмотреть дело в его отсутствие.</w:t>
      </w:r>
    </w:p>
    <w:p w:rsidR="00A77B3E">
      <w:r>
        <w:t>Исследовав материалы дела, суд приходит к следующему выводу.</w:t>
      </w:r>
    </w:p>
    <w:p w:rsidR="00A77B3E">
      <w:r>
        <w:t>Зада</w:t>
      </w:r>
      <w:r>
        <w:t>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</w:t>
      </w:r>
      <w:r>
        <w:t>же выявление причин и условий, способствовавших совершению административных правонарушений (статья 24.1 Кодекса Российской Федерации об административных правонарушениях).</w:t>
      </w:r>
    </w:p>
    <w:p w:rsidR="00A77B3E">
      <w:r>
        <w:t>В силу статьи 26.1 Кодекса Российской Федерации об административных правонарушениях в</w:t>
      </w:r>
      <w:r>
        <w:t xml:space="preserve"> числе прочих обстоятельств по делу об административном правонарушении выяснению подлежат: наличие события административного </w:t>
      </w:r>
      <w:r>
        <w:t xml:space="preserve">правонарушения; виновность лица в совершении административного правонарушения; обстоятельства, исключающие производство по делу об </w:t>
      </w:r>
      <w:r>
        <w:t>административном правонарушении; иные обстоятельства, имеющие значение для правильного разрешения дела.</w:t>
      </w:r>
    </w:p>
    <w:p w:rsidR="00A77B3E">
      <w:r>
        <w:t>Установление виновности предполагает доказывание вины лица в совершении противоправного действия (бездействия), то есть объективной стороны деяния.</w:t>
      </w:r>
    </w:p>
    <w:p w:rsidR="00A77B3E">
      <w:r>
        <w:t>В со</w:t>
      </w:r>
      <w:r>
        <w:t>ответствии с частью 1 статьи 1.6 Кодекса Российской Федерации об административных правонарушениях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</w:t>
      </w:r>
      <w:r>
        <w:t>истративном правонарушении иначе как на основаниях и в порядке, установленных законом.</w:t>
      </w:r>
    </w:p>
    <w:p w:rsidR="00A77B3E">
      <w:r>
        <w:t>Доказательствами по делу об административном правонарушении в силу статьи 26.2 названного Кодекса являются любые фактические данные, на основании которых судья, орган, д</w:t>
      </w:r>
      <w:r>
        <w:t>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</w:t>
      </w:r>
      <w:r>
        <w:t>ильного разрешения дела. Эти данные устанавливаются протоколом об административном правонарушении, иными протоколами, предусмотренными названным Кодексом, объяснениями лица, в отношении которого ведется производство по делу об административном правонарушен</w:t>
      </w:r>
      <w:r>
        <w:t>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 xml:space="preserve">В силу ст. 28.1 КоАП РФ, поводом к возбуждению дела об административном правонарушении </w:t>
      </w:r>
      <w:r>
        <w:t>является непосредственное обнаружение должностным лицом, уполномоченным составлять протокол об административном правонарушении, достаточных данных, указывающих на наличие события административного правонарушения.</w:t>
      </w:r>
    </w:p>
    <w:p w:rsidR="00A77B3E">
      <w:r>
        <w:t>Частью 4 статьи 12.15 Кодекса Российской Фе</w:t>
      </w:r>
      <w:r>
        <w:t>дерации об административных правонарушениях установлена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</w:t>
      </w:r>
      <w:r>
        <w:t>ев, предусмотренных частью 3 настоящей статьи.</w:t>
      </w:r>
    </w:p>
    <w:p w:rsidR="00A77B3E">
      <w:r>
        <w:t>Повторное совершение административного правонарушения, предусмотренного частью 4 ст. 12.15 КоАП РФ, влечет ответственность по ч. 5 ст. 12.15 КоАП РФ,</w:t>
      </w:r>
    </w:p>
    <w:p w:rsidR="00A77B3E">
      <w:r>
        <w:t xml:space="preserve">К протоколу об административном правонарушении должностным </w:t>
      </w:r>
      <w:r>
        <w:t xml:space="preserve">лицом приложена схема места совершения административного правонарушения водителем </w:t>
      </w:r>
      <w:r>
        <w:t>фио</w:t>
      </w:r>
      <w:r>
        <w:t xml:space="preserve"> по ч.5 ст.12.15 КоАП РФ, к которой мировой судья относится критически. Так Приказом Министерства Внутренних Дел Российской Федерации от дата №664 утвержден Административн</w:t>
      </w:r>
      <w:r>
        <w:t>ый регламент исполнения Министерством Внутренних Дел Российской Федерации государственной функции по осуществлению федерального государственного надзора за соблюдением участниками дорожного движения требований законодательства Российской Федерации в област</w:t>
      </w:r>
      <w:r>
        <w:t>и безопасности дорожного движения (далее Административный регламент).</w:t>
      </w:r>
    </w:p>
    <w:p w:rsidR="00A77B3E">
      <w:r>
        <w:t xml:space="preserve">В силу адрес регламента, при необходимости изложения дополнительных сведений, которые могут иметь значение для правильного разрешения дела об административном правонарушении, сотрудник, </w:t>
      </w:r>
      <w:r>
        <w:t>выявивший административное правонарушение, составляет подробный рапорт и (или) схему места совершения административного правонарушения (приложение №5 к Административному регламенту), которые прилагаются к делу. Схема места совершения административного прав</w:t>
      </w:r>
      <w:r>
        <w:t>онарушения подписывается сотрудником, ее составившим, и лицом, в отношении которого возбуждено дело об административном правонарушении. В случае отказа лица, в отношении которого возбуждено дело об административном правонарушении, от подписания схемы, а та</w:t>
      </w:r>
      <w:r>
        <w:t>кже при невозможности подписания схемы этим лицом в ней делается соответствующая запись.</w:t>
      </w:r>
    </w:p>
    <w:p w:rsidR="00A77B3E">
      <w:r>
        <w:t>Согласно адрес регламента в схеме места совершения административного правонарушения отражаются, в том числе, ширина проезжей части, количество полос движения для каждо</w:t>
      </w:r>
      <w:r>
        <w:t>го из направлений, наличие дорожной разметки и дорожных знаков, действие которых распространяется на участок дороги, где произошло ДТП, а также технические средства регулирования дорожного движения.</w:t>
      </w:r>
    </w:p>
    <w:p w:rsidR="00A77B3E">
      <w:r>
        <w:t xml:space="preserve">В Приложение №5 к Административному регламенту приведен </w:t>
      </w:r>
      <w:r>
        <w:t>рекомендуемый образец заполнения схемы места совершения административного правонарушения.</w:t>
      </w:r>
    </w:p>
    <w:p w:rsidR="00A77B3E">
      <w:r>
        <w:t>Находящаяся в материалах дела об административном правонарушении, схема места совершения административного правонарушения, ни по форме, ни по содержанию не отвечает у</w:t>
      </w:r>
      <w:r>
        <w:t xml:space="preserve">казанным требованиям Административного регламента, утвержденного Приказом Министерства Внутренних Дел Российской Федерации от дата №664, поскольку в схеме не указаны: ширина проезжей части, количество полос движения для каждого из направлений, не содержит </w:t>
      </w:r>
      <w:r>
        <w:t>сведений об автомобиле, нарушившим ПДД РФ.</w:t>
      </w:r>
    </w:p>
    <w:p w:rsidR="00A77B3E">
      <w:r>
        <w:t xml:space="preserve">При составлении протокола об административном правонарушении, схемы места совершения административного правонарушения понятые и свидетели отсутствовали. С указанными документами о нарушении дорожной разметки 1.1, </w:t>
      </w:r>
      <w:r>
        <w:t>фио</w:t>
      </w:r>
      <w:r>
        <w:t xml:space="preserve"> был не согласен. </w:t>
      </w:r>
    </w:p>
    <w:p w:rsidR="00A77B3E">
      <w:r>
        <w:t>Таким образом, имеющаяся схема места совершения административного правонарушения не может быть признана как надлежащее и допустимое доказательство по делу об административном правонарушении, в связи с чем, подлежит исключению из числа</w:t>
      </w:r>
      <w:r>
        <w:t xml:space="preserve"> доказательств по делу.</w:t>
      </w:r>
    </w:p>
    <w:p w:rsidR="00A77B3E">
      <w:r>
        <w:t>Кроме того, приложенной в материалах дела видеозаписью факт выезда транспортного средства марки марка автомобиля с государственным регистрационным знаком Е562УР82, на полосу дороги, предназначенную для встречного движения, с нарушен</w:t>
      </w:r>
      <w:r>
        <w:t>ием Правил дорожного движения не подтверждается</w:t>
      </w:r>
    </w:p>
    <w:p w:rsidR="00A77B3E">
      <w:r>
        <w:t xml:space="preserve">Каких-либо иных доказательств, свидетельствующих о наличии в действиях </w:t>
      </w:r>
      <w:r>
        <w:t>фио</w:t>
      </w:r>
      <w:r>
        <w:t xml:space="preserve"> признаков состава административного правонарушения, предусмотренного ч. 5 ст. 12.15 КоАП РФ материалы дела не содержат.</w:t>
      </w:r>
    </w:p>
    <w:p w:rsidR="00A77B3E">
      <w:r>
        <w:t>Мировым судье</w:t>
      </w:r>
      <w:r>
        <w:t>й в судебное заседание вызывалось должностное лицо для выяснения возникших вопросов, которое явку в судебное заседание не обеспечило и не сообщило суду причины уважительности неявки по вызову в суд.</w:t>
      </w:r>
    </w:p>
    <w:p w:rsidR="00A77B3E">
      <w:r>
        <w:t>При таких обстоятельствах, изложенные в протоколе об адми</w:t>
      </w:r>
      <w:r>
        <w:t xml:space="preserve">нистративном правонарушении выводы о виновности </w:t>
      </w:r>
      <w:r>
        <w:t>фио</w:t>
      </w:r>
      <w:r>
        <w:t xml:space="preserve"> в нарушении правил расположения транспортного средства на проезжей части дороги объективно не подтверждаются собранными по делу доказательствами.</w:t>
      </w:r>
    </w:p>
    <w:p w:rsidR="00A77B3E">
      <w:r>
        <w:t>Частью 4 статьи 1.5 КоАП РФ, неустранимые сомнения в винов</w:t>
      </w:r>
      <w:r>
        <w:t>ности лица, привлекаемого к административной ответственности, толкуются в пользу этого лица.</w:t>
      </w:r>
    </w:p>
    <w:p w:rsidR="00A77B3E">
      <w:r>
        <w:t xml:space="preserve">Сомнения в виновности лица, в отношении которого осуществляется производство по делу об административном правонарушении, признаются неустранимыми, когда собранные </w:t>
      </w:r>
      <w:r>
        <w:t>по делу доказательства не позволяют сделать однозначный вывод о виновности или невиновности лица, а представляемые законом средства и способы собирания доказательств исчерпаны.</w:t>
      </w:r>
    </w:p>
    <w:p w:rsidR="00A77B3E">
      <w:r>
        <w:t>В силу подп. 1 п. 1.1 ч. 1 ст. 29.9 КоАП РФ, по результатам рассмотрения дела о</w:t>
      </w:r>
      <w:r>
        <w:t>б административном правонарушении может быть вынесено постановление о прекращении производства по делу об административном правонарушении, в случае наличия хотя бы одного из обстоятельств, предусмотренных статьей 24.5 настоящего Кодекса.</w:t>
      </w:r>
    </w:p>
    <w:p w:rsidR="00A77B3E">
      <w:r>
        <w:t>В силу п. 2 ч. 1 с</w:t>
      </w:r>
      <w:r>
        <w:t>т. 24.5 КоАП РФ,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A77B3E">
      <w:r>
        <w:t>При таких обстоятельствах, прихожу к выводу, что производств</w:t>
      </w:r>
      <w:r>
        <w:t xml:space="preserve">о по делу об административном правонарушении в отношении </w:t>
      </w:r>
      <w:r>
        <w:t>фио</w:t>
      </w:r>
      <w:r>
        <w:t xml:space="preserve"> по ч. 5 ст. 12.15 КоАП РФ подлежит прекращению в связи с отсутствием состава административного правонарушения.</w:t>
      </w:r>
    </w:p>
    <w:p w:rsidR="00A77B3E">
      <w:r>
        <w:t>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производство </w:t>
      </w:r>
      <w:r>
        <w:t xml:space="preserve">по делу об административном правонарушении в отношении </w:t>
      </w:r>
      <w:r>
        <w:t>фио</w:t>
      </w:r>
      <w:r>
        <w:t xml:space="preserve"> о привлечении к административной ответственности за совершение административного правонарушения, предусмотренного ч.5 ст. 12.15 КоАП РФ прекратить на основании пункта 2 части 1 статьи 24.5 Кодекса </w:t>
      </w:r>
      <w:r>
        <w:t xml:space="preserve">Российской Федерации об административных правонарушениях, в связи с отсутствием состава административного правонарушения. 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</w:t>
      </w:r>
      <w:r>
        <w:t>ления через судебный участок № 84 Советского судебного района (адрес) адрес.</w:t>
      </w:r>
    </w:p>
    <w:p w:rsidR="00A77B3E">
      <w:r>
        <w:t>Мировой судья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C2B"/>
    <w:rsid w:val="00494C2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