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5-84-299/2024</w:t>
      </w:r>
    </w:p>
    <w:p w:rsidR="00A77B3E">
      <w:r>
        <w:t>УИД 91MS0084-01-2024-001669-13</w:t>
      </w:r>
    </w:p>
    <w:p w:rsidR="00A77B3E"/>
    <w:p w:rsidR="00A77B3E">
      <w:r>
        <w:t>П о с т а н о в л е н и е</w:t>
      </w:r>
    </w:p>
    <w:p w:rsidR="00A77B3E"/>
    <w:p w:rsidR="00A77B3E">
      <w:r>
        <w:t>12 сентября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Домашенко Ольги Ивановны, паспортные данные, гражданки РФ, паспортные данные, работающей по найму,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 xml:space="preserve">дата в время фио, находясь по адресу: адрес, являясь лицом, в отношении которого судьёй Советского районного суда адрес вынесено постановление о принудительном приводе от дата при исполнении привода на законные требования судебного пристава добровольно проследовать в Советский районный суд адрес ответила категорическим отказом, не захотела ехать, чем совершила административное правонарушение, предусмотренное ст. 17.8 КоАП РФ. </w:t>
      </w:r>
    </w:p>
    <w:p w:rsidR="00A77B3E">
      <w:r>
        <w:t>фио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её явка судом обязательной не признана, в связи с чем, на основании ч. 2 ст. 25.1 КоАП РФ считаю возможным рассмотреть дело в её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№211/24/82013-АП от дата, в соответствии с которым фио с протоколом согласилась, вину признает (л.д.1); письменным объяснением фио от дата (л.д.2); рапортом младшего судебного пристава от дата (л.д.3); копией постановления Советского районного суда адрес от дата по уголовному делу №1-93/2024, согласно которому постановлено подвергнуть фио приводу в Советский районный суд на дата к время (л.д.4).</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0410760300845002992417108.</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