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3</w:t>
      </w:r>
    </w:p>
    <w:p w:rsidR="00A77B3E"/>
    <w:p w:rsidR="00A77B3E"/>
    <w:p w:rsidR="00A77B3E">
      <w:r>
        <w:t>Дело № 5-84-340/2024</w:t>
      </w:r>
    </w:p>
    <w:p w:rsidR="00A77B3E">
      <w:r>
        <w:t>УИД 91MS0084-01-2024-001863-13</w:t>
      </w:r>
    </w:p>
    <w:p w:rsidR="00A77B3E"/>
    <w:p w:rsidR="00A77B3E">
      <w:r>
        <w:t>П о с т а н о в л е н и е</w:t>
      </w:r>
    </w:p>
    <w:p w:rsidR="00A77B3E"/>
    <w:p w:rsidR="00A77B3E">
      <w:r>
        <w:t>15 октября 2024 года                                                                            пгт. Советский</w:t>
      </w:r>
    </w:p>
    <w:p w:rsidR="00A77B3E">
      <w:r>
        <w:t xml:space="preserve">Мировой судья судебного участка № 84 Советского судебного района (Советский муниципальный район) Республики Крым Калинченко В.А. рассмотрев в открытом судебном заседании дело об административном правонарушении в отношении </w:t>
      </w:r>
    </w:p>
    <w:p w:rsidR="00A77B3E">
      <w:r>
        <w:t>Титаренко Вячеслава Сергеевича, п</w:t>
      </w:r>
      <w:r>
        <w:t xml:space="preserve">аспортные данные </w:t>
      </w:r>
    </w:p>
    <w:p w:rsidR="00A77B3E">
      <w:r>
        <w:t xml:space="preserve">адрес, гражданина РФ, паспортные данные, холостого, имеющего средне-специальное образование, работающего по найму, проживающего по адресу: адрес, </w:t>
      </w:r>
    </w:p>
    <w:p w:rsidR="00A77B3E">
      <w:r>
        <w:t>о привлечении к административной ответственности за совершение административного правонаруш</w:t>
      </w:r>
      <w:r>
        <w:t>ения, предусмотренного ч.3 ст.19.24 КоАП РФ,</w:t>
      </w:r>
    </w:p>
    <w:p w:rsidR="00A77B3E"/>
    <w:p w:rsidR="00A77B3E">
      <w:r>
        <w:t>У С Т А Н О В И Л</w:t>
      </w:r>
    </w:p>
    <w:p w:rsidR="00A77B3E">
      <w:r>
        <w:t xml:space="preserve">дата в период времени с время по время установлено, что </w:t>
      </w:r>
      <w:r>
        <w:t>фио</w:t>
      </w:r>
      <w:r>
        <w:t>, проживающий по адресу: адрес, являясь лицом, в отношении которого установлен административный надзор, отсутствовал по месту жительс</w:t>
      </w:r>
      <w:r>
        <w:t xml:space="preserve">тва, чем повторно нарушил административное ограничение, возложенное на него решением </w:t>
      </w:r>
      <w:r>
        <w:t>Камышинского</w:t>
      </w:r>
      <w:r>
        <w:t xml:space="preserve"> городского суда адрес по делу №2а-460/2024 от дата, совершив административное правонарушение, предусмотренное ч. 3 ст. 19.24 КоАП РФ.</w:t>
      </w:r>
    </w:p>
    <w:p w:rsidR="00A77B3E">
      <w:r>
        <w:t xml:space="preserve">В судебном заседании </w:t>
      </w:r>
      <w:r>
        <w:t>фио</w:t>
      </w:r>
      <w:r>
        <w:t xml:space="preserve"> вину в совершении административного правонарушения признал полностью, подтвердил обстоятельства, изложенные в протоколе.</w:t>
      </w:r>
    </w:p>
    <w:p w:rsidR="00A77B3E">
      <w:r>
        <w:t xml:space="preserve">Вина </w:t>
      </w:r>
      <w:r>
        <w:t>фио</w:t>
      </w:r>
      <w:r>
        <w:t xml:space="preserve"> в совершении административного правонарушения подтверждается материалами дела: протоколом об административном правонарушении </w:t>
      </w:r>
      <w:r>
        <w:t xml:space="preserve">82 01 №213723 от дата (л.д.2); актом посещения поднадзорного лица по месту жительства, согласно которому  при посещении по месту жительства </w:t>
      </w:r>
      <w:r>
        <w:t>фио</w:t>
      </w:r>
      <w:r>
        <w:t xml:space="preserve"> с время по время последний отсутствовал по месту жительства (л.д.3); письменным объяснением </w:t>
      </w:r>
      <w:r>
        <w:t>фио</w:t>
      </w:r>
      <w:r>
        <w:t xml:space="preserve"> от дата (л.д.4);</w:t>
      </w:r>
      <w:r>
        <w:t xml:space="preserve"> письменным объяснением </w:t>
      </w:r>
      <w:r>
        <w:t>фио</w:t>
      </w:r>
      <w:r>
        <w:t xml:space="preserve"> от дата.(л.д.5); копией решения </w:t>
      </w:r>
      <w:r>
        <w:t>Камышинского</w:t>
      </w:r>
      <w:r>
        <w:t xml:space="preserve"> городского суда адрес по делу №2а-460/2024 от дата (дело об административном надзоре л.д.25-27); копией заключения о заведении дела административного надзора на лицо (л.д.6-9); копией</w:t>
      </w:r>
      <w:r>
        <w:t xml:space="preserve"> заключения от дата (л.д.10); копией графика прибытия поднадзорного лица на регистрацию от дата (л.д.11); копией графика прибытия поднадзорного лица на регистрацию от дата (л.д.14); копией постановления 82 04 №085751 от дата в отношении </w:t>
      </w:r>
      <w:r>
        <w:t>фио</w:t>
      </w:r>
      <w:r>
        <w:t xml:space="preserve"> о привлечении к</w:t>
      </w:r>
      <w:r>
        <w:t xml:space="preserve"> административной ответственности по ч. 1 ст. 19.24 КоАП РФ (л.д.15); копией постановления 82 04 №085752 от дата в отношении </w:t>
      </w:r>
      <w:r>
        <w:t>фио</w:t>
      </w:r>
      <w:r>
        <w:t xml:space="preserve"> о привлечении к административной ответственности по ч. 1 ст. 19.24 КоАП РФ (л.д.15); копией постановления 82 04 №085732 от дата</w:t>
      </w:r>
      <w:r>
        <w:t xml:space="preserve"> в отношении </w:t>
      </w:r>
      <w:r>
        <w:t>фио</w:t>
      </w:r>
      <w:r>
        <w:t xml:space="preserve"> о привлечении к административной ответственности по ч. 1 ст. 19.24 КоАП РФ (л.д.17); сведениями о ранее совершенных правонарушениях (л.д.19-21).</w:t>
      </w:r>
    </w:p>
    <w:p w:rsidR="00A77B3E">
      <w:r>
        <w:t>Имеющиеся в материалах дела процессуальные документы составлены последовательно уполномоченным</w:t>
      </w:r>
      <w:r>
        <w:t xml:space="preserve">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</w:t>
      </w:r>
      <w:r>
        <w:t>ми, достоверными и достаточными для разрешения дела.</w:t>
      </w:r>
    </w:p>
    <w:p w:rsidR="00A77B3E">
      <w:r>
        <w:t xml:space="preserve">Как следует из материалов дела, вступившим в законную силу решением судьи </w:t>
      </w:r>
      <w:r>
        <w:t>Камышинского</w:t>
      </w:r>
      <w:r>
        <w:t xml:space="preserve"> городского суда адрес по делу №2а-460/2024 от дата </w:t>
      </w:r>
      <w:r>
        <w:t>фио</w:t>
      </w:r>
      <w:r>
        <w:t xml:space="preserve"> установлен административный надзор сроком на три года, т.е. д</w:t>
      </w:r>
      <w:r>
        <w:t xml:space="preserve">о дата, последнему установлены административные ограничения в том числе в виде запрета пребывания вне жилого или иного помещения, являющегося местом жительства либо пребывания поднадзорного лица, в период  времени с время до время следующих суток (дело об </w:t>
      </w:r>
      <w:r>
        <w:t>административном надзоре л.д.25-27).</w:t>
      </w:r>
    </w:p>
    <w:p w:rsidR="00A77B3E">
      <w:r>
        <w:t xml:space="preserve">Постановлением 82 04 №285751 от дата ОМВД России по адрес </w:t>
      </w:r>
      <w:r>
        <w:t>фио</w:t>
      </w:r>
      <w:r>
        <w:t xml:space="preserve"> привлечен к административной ответственности по ч. 1 ст. 19.24 КоАП РФ, постановление вступило в законную силу дата (л.д.15).</w:t>
      </w:r>
    </w:p>
    <w:p w:rsidR="00A77B3E">
      <w:r>
        <w:t>Постановлением 82 04 №085752 от</w:t>
      </w:r>
      <w:r>
        <w:t xml:space="preserve"> дата ОМВД России по адрес </w:t>
      </w:r>
      <w:r>
        <w:t>фио</w:t>
      </w:r>
      <w:r>
        <w:t xml:space="preserve"> привлечен к административной ответственности по ч. 1 ст. 19.24 КоАП РФ, постановление вступило в законную силу дата (л.д.16).</w:t>
      </w:r>
    </w:p>
    <w:p w:rsidR="00A77B3E">
      <w:r>
        <w:t xml:space="preserve">Постановлением 82 04 №085732 от дата ОМВД России по адрес </w:t>
      </w:r>
      <w:r>
        <w:t>фио</w:t>
      </w:r>
      <w:r>
        <w:t xml:space="preserve"> привлечен к административной ответств</w:t>
      </w:r>
      <w:r>
        <w:t>енности по ч. 1 ст. 19.24 КоАП РФ, постановление вступило в законную силу дата (л.д.17).</w:t>
      </w:r>
    </w:p>
    <w:p w:rsidR="00A77B3E">
      <w:r>
        <w:t>Частью 1 статьи 19.24 КоАП РФ установлена административная ответственность за несоблюдение лицом, в отношении которого установлен административный надзор, администрати</w:t>
      </w:r>
      <w:r>
        <w:t>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A77B3E">
      <w:r>
        <w:t>Частью 3 статьи 19.24 КоАП РФ установлена административная ответственность за повторное</w:t>
      </w:r>
      <w:r>
        <w:t xml:space="preserve">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деяния.</w:t>
      </w:r>
    </w:p>
    <w:p w:rsidR="00A77B3E">
      <w:r>
        <w:t xml:space="preserve">Таким образом, действия </w:t>
      </w:r>
      <w:r>
        <w:t>фио</w:t>
      </w:r>
      <w:r>
        <w:t xml:space="preserve"> правильно квалифицированы по ч. 3 ст. 19.24</w:t>
      </w:r>
      <w:r>
        <w:t xml:space="preserve"> КоАП РФ, как повторное в течение одного года несоблюдение лицом, в отношении которого установлен административный надзор, ограничений, установленных ему судом в соответствии с федеральным законом, при этом действия не содержат уголовно наказуемого деяния,</w:t>
      </w:r>
      <w:r>
        <w:t xml:space="preserve"> вина в совершении данного правонарушения доказана.</w:t>
      </w:r>
    </w:p>
    <w:p w:rsidR="00A77B3E">
      <w:r>
        <w:t xml:space="preserve">В соответствии со ст. 4.2 КоАП РФ, обстоятельствами смягчающими административную ответственность </w:t>
      </w:r>
      <w:r>
        <w:t>фио</w:t>
      </w:r>
      <w:r>
        <w:t xml:space="preserve"> за совершенное им правонарушение суд признает признание вины.</w:t>
      </w:r>
    </w:p>
    <w:p w:rsidR="00A77B3E">
      <w:r>
        <w:t>Согласно со ст. 4.3 КоАП РФ, обстоятельст</w:t>
      </w:r>
      <w:r>
        <w:t xml:space="preserve">в отягчающих ответственность </w:t>
      </w:r>
      <w:r>
        <w:t>фио</w:t>
      </w:r>
      <w:r>
        <w:t xml:space="preserve"> за совершенное им правонарушение не установлено.</w:t>
      </w:r>
    </w:p>
    <w:p w:rsidR="00A77B3E">
      <w:r>
        <w:t>Оснований для прекращения производства по делу и освобождения привлекаемого лица от административной ответственности суд не усматривает.</w:t>
      </w:r>
    </w:p>
    <w:p w:rsidR="00A77B3E">
      <w:r>
        <w:t xml:space="preserve">При определении вида и меры </w:t>
      </w:r>
      <w:r>
        <w:t>административного наказания, учитывая характер совершенного правонарушения, личность виновного, его имущественное положение, наличие обстоятельств смягчающих и отсутствие обстоятельств отягчающих административную ответственность, считаю необходимым назначи</w:t>
      </w:r>
      <w:r>
        <w:t xml:space="preserve">ть </w:t>
      </w:r>
      <w:r>
        <w:t>фио</w:t>
      </w:r>
      <w:r>
        <w:t xml:space="preserve"> административное наказание в виде обязательных работ в пределах санкции  ч. 3 ст. 19.24 КоАП РФ.</w:t>
      </w:r>
    </w:p>
    <w:p w:rsidR="00A77B3E">
      <w:r>
        <w:t>На основании изложенного, руководствуясь ст. 29.10 КоАП РФ, мировой судья</w:t>
      </w:r>
    </w:p>
    <w:p w:rsidR="00A77B3E"/>
    <w:p w:rsidR="00A77B3E">
      <w:r>
        <w:t>П О С Т А Н О В И Л:</w:t>
      </w:r>
    </w:p>
    <w:p w:rsidR="00A77B3E">
      <w:r>
        <w:t>фио</w:t>
      </w:r>
      <w:r>
        <w:t xml:space="preserve"> признать виновным в совершении административного пра</w:t>
      </w:r>
      <w:r>
        <w:t>вонарушения, предусмотренного ч. 3 ст. 19.24 КоАП РФ, и назначить ему административное наказание в виде обязательных работ на срок 20 (двадцать) часов.</w:t>
      </w:r>
    </w:p>
    <w:p w:rsidR="00A77B3E">
      <w:r>
        <w:t>Разъяснить, что в случае уклонения лица, которому назначено административное наказание в виде обязательн</w:t>
      </w:r>
      <w:r>
        <w:t>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</w:t>
      </w:r>
      <w:r>
        <w:t xml:space="preserve">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 частью </w:t>
      </w:r>
      <w:r>
        <w:t>4 статьи 20.25 КоАП РФ, что влечет наложение административного штрафа в размере от ста пятидесяти тысяч до сумма прописью или административный арест на срок  до пятнадцати суток.</w:t>
      </w:r>
    </w:p>
    <w:p w:rsidR="00A77B3E">
      <w:r>
        <w:t>Постановление судьи о назначении обязательных работ исполняется судебным прис</w:t>
      </w:r>
      <w:r>
        <w:t>тавом-исполнителем в порядке, установленном федеральным законодательством.</w:t>
      </w:r>
    </w:p>
    <w:p w:rsidR="00A77B3E">
      <w:r>
        <w:t>Постановление может быть обжаловано в Советский районный суд адрес в течение десяти суток со дня вручения или получения копии постановления.</w:t>
      </w:r>
    </w:p>
    <w:p w:rsidR="00A77B3E"/>
    <w:p w:rsidR="00A77B3E" w:rsidP="004E00A0">
      <w:r>
        <w:t xml:space="preserve">Мировой судья: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0A0"/>
    <w:rsid w:val="004E00A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