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/>
    <w:p w:rsidR="00A77B3E"/>
    <w:p w:rsidR="00A77B3E" w:rsidP="00E777E2">
      <w:pPr>
        <w:jc w:val="right"/>
      </w:pPr>
      <w:r>
        <w:t xml:space="preserve">                                                                               Дело № 5-84-349/2021</w:t>
      </w:r>
    </w:p>
    <w:p w:rsidR="00A77B3E" w:rsidP="00E777E2">
      <w:pPr>
        <w:jc w:val="right"/>
      </w:pPr>
      <w:r>
        <w:t>УИД 91MS0084-01-2021-000967-34</w:t>
      </w:r>
    </w:p>
    <w:p w:rsidR="00A77B3E"/>
    <w:p w:rsidR="00A77B3E" w:rsidP="00E777E2">
      <w:pPr>
        <w:jc w:val="center"/>
      </w:pPr>
      <w:r>
        <w:t>П о с т а н о в л е н и е</w:t>
      </w:r>
    </w:p>
    <w:p w:rsidR="00A77B3E"/>
    <w:p w:rsidR="00A77B3E">
      <w:r>
        <w:t xml:space="preserve">        </w:t>
      </w:r>
      <w:r>
        <w:t xml:space="preserve">01 декабря 2021 года                                                                    </w:t>
      </w:r>
      <w:r>
        <w:t>пгт</w:t>
      </w:r>
      <w:r>
        <w:t xml:space="preserve">. </w:t>
      </w:r>
      <w:r>
        <w:t>Советский</w:t>
      </w:r>
    </w:p>
    <w:p w:rsidR="00A77B3E" w:rsidP="00E777E2">
      <w:pPr>
        <w:jc w:val="both"/>
      </w:pPr>
      <w:r>
        <w:t xml:space="preserve">        </w:t>
      </w:r>
      <w:r>
        <w:t>И.о</w:t>
      </w:r>
      <w:r>
        <w:t xml:space="preserve">. мирового судьи судебного участка № 84 Советского судебного района (Советский муниципальный район) Республики Крым мировой судья судебного участка № 30 Белогорского судебного района (Белогорский муниципальный район) Республики Крым Олейников </w:t>
      </w:r>
      <w:r>
        <w:t>А.Ю., рассмотрев в открытом судебном заседании дело об административном правонарушении в отношении:</w:t>
      </w:r>
    </w:p>
    <w:p w:rsidR="00A77B3E" w:rsidP="00E777E2">
      <w:pPr>
        <w:jc w:val="both"/>
      </w:pPr>
      <w:r>
        <w:t xml:space="preserve">           </w:t>
      </w:r>
      <w:r>
        <w:t>Титаренко В.</w:t>
      </w:r>
      <w:r>
        <w:t xml:space="preserve"> С.</w:t>
      </w:r>
      <w:r>
        <w:t>, ..."ПЕРСОНАЛЬНЫЕ ДАННЫЕ"</w:t>
      </w:r>
    </w:p>
    <w:p w:rsidR="00A77B3E" w:rsidP="00E777E2">
      <w:pPr>
        <w:jc w:val="both"/>
      </w:pPr>
      <w:r>
        <w:t xml:space="preserve">           </w:t>
      </w:r>
      <w:r>
        <w:t xml:space="preserve">о привлечении к административной ответственности за совершение административного правонарушения, </w:t>
      </w:r>
      <w:r>
        <w:t>предусмотренного ст.20.21 КоАП РФ,</w:t>
      </w:r>
    </w:p>
    <w:p w:rsidR="00A77B3E" w:rsidP="00E777E2">
      <w:pPr>
        <w:jc w:val="both"/>
      </w:pPr>
    </w:p>
    <w:p w:rsidR="00A77B3E" w:rsidP="00E777E2">
      <w:pPr>
        <w:jc w:val="center"/>
      </w:pPr>
      <w:r>
        <w:t>У С Т А Н О В И Л</w:t>
      </w:r>
    </w:p>
    <w:p w:rsidR="00A77B3E" w:rsidP="00E777E2">
      <w:pPr>
        <w:jc w:val="both"/>
      </w:pPr>
    </w:p>
    <w:p w:rsidR="00A77B3E" w:rsidP="00E777E2">
      <w:pPr>
        <w:jc w:val="both"/>
      </w:pPr>
      <w:r>
        <w:t xml:space="preserve">           </w:t>
      </w:r>
      <w:r>
        <w:t xml:space="preserve">дата </w:t>
      </w:r>
      <w:r>
        <w:t>в</w:t>
      </w:r>
      <w:r>
        <w:t xml:space="preserve"> время Титаренко В.С. по адресу: </w:t>
      </w:r>
      <w:r>
        <w:t>адрес, находился в состоянии алкогольного опьянения, имел неопрятный внешний вид, резких запах алкоголя изо рта, шаткую походку, невнятную</w:t>
      </w:r>
      <w:r>
        <w:t xml:space="preserve"> речь, чем оскорблял человеческое достоинство и общественную нравственность, своими действиями совершил административное правонарушение, предусмотренное ст. 20.21 КоАП РФ. </w:t>
      </w:r>
    </w:p>
    <w:p w:rsidR="00A77B3E" w:rsidP="00E777E2">
      <w:pPr>
        <w:jc w:val="both"/>
      </w:pPr>
      <w:r>
        <w:t xml:space="preserve">          </w:t>
      </w:r>
      <w:r>
        <w:t>В судебном заседании Титаренко В.С. вину в совершении административного правонаруше</w:t>
      </w:r>
      <w:r>
        <w:t>ния признал полностью, подтвердил обстоятельства, изложенные в протоколе, в содеянном раскаялся.</w:t>
      </w:r>
    </w:p>
    <w:p w:rsidR="00A77B3E" w:rsidP="00E777E2">
      <w:pPr>
        <w:jc w:val="both"/>
      </w:pPr>
      <w:r>
        <w:t xml:space="preserve">          </w:t>
      </w:r>
      <w:r>
        <w:t>Вина Титаренко В.С.  в совершении административного правонарушения подтверждается материалами дела: протоколом об административном правонарушении 8201 № 047786</w:t>
      </w:r>
      <w:r>
        <w:t xml:space="preserve"> от дата (</w:t>
      </w:r>
      <w:r>
        <w:t>л.д</w:t>
      </w:r>
      <w:r>
        <w:t xml:space="preserve">. 2); справкой (л.д.8); письменными объяснениями Титаренко В.С. (л.д.5); протоколом 8212 № 009555 о направлении на медицинское освидетельствование от дата (л.д.6); актом медицинского освидетельствования на состояние опьянения №237             </w:t>
      </w:r>
      <w:r>
        <w:t xml:space="preserve">          от дата (л.д.7);</w:t>
      </w:r>
      <w:r>
        <w:t xml:space="preserve"> рапортом (л.д.3): протоколом 8209 № 010753 о доставлении лица, совершившего административное правонарушение (</w:t>
      </w:r>
      <w:r>
        <w:t>л.д</w:t>
      </w:r>
      <w:r>
        <w:t>. 9); протоколом 8210 № 004608 об административном задержании (л.д.10).</w:t>
      </w:r>
    </w:p>
    <w:p w:rsidR="00A77B3E" w:rsidP="00E777E2">
      <w:pPr>
        <w:jc w:val="both"/>
      </w:pPr>
      <w:r>
        <w:t xml:space="preserve">           </w:t>
      </w:r>
      <w:r>
        <w:t>Доказательства по делу непротиворечивы и полн</w:t>
      </w:r>
      <w:r>
        <w:t>остью согласуются между собой, нахожу их относимыми, допустимыми, достоверными и достаточными для разрешения дела.</w:t>
      </w:r>
    </w:p>
    <w:p w:rsidR="00A77B3E" w:rsidP="00E777E2">
      <w:pPr>
        <w:jc w:val="both"/>
      </w:pPr>
      <w:r>
        <w:t xml:space="preserve">          </w:t>
      </w:r>
      <w:r>
        <w:t>Имеющиеся в материалах дела процессуальные документы составлены последовательно уполномоченным должностным лицом, нарушений требования закона</w:t>
      </w:r>
      <w:r>
        <w:t xml:space="preserve"> при их составлении не допущено, все сведения, необходимые для правильного разрешения дела, отражены.</w:t>
      </w:r>
    </w:p>
    <w:p w:rsidR="00A77B3E" w:rsidP="00E777E2">
      <w:pPr>
        <w:jc w:val="both"/>
      </w:pPr>
      <w:r>
        <w:t xml:space="preserve">          </w:t>
      </w:r>
      <w:r>
        <w:t>Таким образом, действия Титаренко В.С. правильно квалифицированы                    по ст.20.21 КоАП РФ, как появление на улицах, стадионах, в скверах, па</w:t>
      </w:r>
      <w:r>
        <w:t xml:space="preserve">рках,                   в транспортном средстве общего пользования, в других общественных местах        в </w:t>
      </w:r>
      <w:r>
        <w:t>состоянии опьянения, оскорбляющем человеческое достоинство                                    и общественную нравственность, вина в совершении данного</w:t>
      </w:r>
      <w:r>
        <w:t xml:space="preserve"> правонарушения доказана.</w:t>
      </w:r>
    </w:p>
    <w:p w:rsidR="00A77B3E" w:rsidP="00E777E2">
      <w:pPr>
        <w:jc w:val="both"/>
      </w:pPr>
      <w:r>
        <w:t xml:space="preserve">           </w:t>
      </w:r>
      <w:r>
        <w:t xml:space="preserve">В соответствии со ст. 4.2 КоАП РФ, обстоятельством, смягчающим административную ответственность Титаренко В.С. за совершенное                                им правонарушение, суд признает признание вины и раскаяние </w:t>
      </w:r>
      <w:r>
        <w:t>в</w:t>
      </w:r>
      <w:r>
        <w:t xml:space="preserve"> содеянном.</w:t>
      </w:r>
    </w:p>
    <w:p w:rsidR="00A77B3E" w:rsidP="00E777E2">
      <w:pPr>
        <w:jc w:val="both"/>
      </w:pPr>
      <w:r>
        <w:t xml:space="preserve">          </w:t>
      </w:r>
      <w:r>
        <w:t>С</w:t>
      </w:r>
      <w:r>
        <w:t>огласно со ст. 4.3 КоАП РФ, обстоятельств, отягчающих ответственность Титаренко В.С. за совершенное им правонарушение, судом не установлено.</w:t>
      </w:r>
    </w:p>
    <w:p w:rsidR="00A77B3E" w:rsidP="00E777E2">
      <w:pPr>
        <w:jc w:val="both"/>
      </w:pPr>
      <w:r>
        <w:t xml:space="preserve">           </w:t>
      </w:r>
      <w:r>
        <w:t xml:space="preserve">При определении вида и меры административного наказания,                            учитывая характер совершенного </w:t>
      </w:r>
      <w:r>
        <w:t>правонарушения, личность виновного,                                         его имущественное положение, наличие смягчающих обстоятельств                                 и отсутствие отягчающих административную ответственность, считаю необходимым назначить</w:t>
      </w:r>
      <w:r>
        <w:t xml:space="preserve"> Титаренко В.С. административное наказание в виде административного штрафа в пределах санкции ст. 20.21 КоАП РФ.</w:t>
      </w:r>
    </w:p>
    <w:p w:rsidR="00A77B3E" w:rsidP="00E777E2">
      <w:pPr>
        <w:jc w:val="both"/>
      </w:pPr>
      <w:r>
        <w:t xml:space="preserve">            </w:t>
      </w:r>
      <w:r>
        <w:t xml:space="preserve">На основании </w:t>
      </w:r>
      <w:r>
        <w:t>изложенного</w:t>
      </w:r>
      <w:r>
        <w:t>, руководствуясь ст. 29.10 КоАП РФ, мировой судья</w:t>
      </w:r>
    </w:p>
    <w:p w:rsidR="00A77B3E" w:rsidP="00E777E2">
      <w:pPr>
        <w:jc w:val="both"/>
      </w:pPr>
    </w:p>
    <w:p w:rsidR="00A77B3E" w:rsidP="00E777E2">
      <w:pPr>
        <w:jc w:val="center"/>
      </w:pPr>
      <w:r>
        <w:t>П О С Т А Н О В И Л:</w:t>
      </w:r>
    </w:p>
    <w:p w:rsidR="00A77B3E" w:rsidP="00E777E2">
      <w:pPr>
        <w:jc w:val="both"/>
      </w:pPr>
    </w:p>
    <w:p w:rsidR="00A77B3E" w:rsidP="00E777E2">
      <w:pPr>
        <w:jc w:val="both"/>
      </w:pPr>
      <w:r>
        <w:t xml:space="preserve">           </w:t>
      </w:r>
      <w:r>
        <w:t>Титаренко В.</w:t>
      </w:r>
      <w:r>
        <w:t>С.</w:t>
      </w:r>
      <w:r>
        <w:t xml:space="preserve"> признать виновн</w:t>
      </w:r>
      <w:r>
        <w:t xml:space="preserve">ым в совершении административного правонарушения, предусмотренного ст. 20.21 КоАП </w:t>
      </w:r>
      <w:r>
        <w:t>РФ</w:t>
      </w:r>
      <w:r>
        <w:t>,</w:t>
      </w:r>
      <w:r>
        <w:t>и</w:t>
      </w:r>
      <w:r>
        <w:t xml:space="preserve"> назначить ему административное наказание в виде административного штрафа в размере 1000 (одна тысяча) рублей.</w:t>
      </w:r>
    </w:p>
    <w:p w:rsidR="00A77B3E" w:rsidP="00E777E2">
      <w:pPr>
        <w:jc w:val="both"/>
      </w:pPr>
      <w:r>
        <w:t xml:space="preserve">         </w:t>
      </w:r>
      <w:r>
        <w:t>Штраф подлежит уплате в срок не позднее</w:t>
      </w:r>
      <w:r>
        <w:t xml:space="preserve"> шестидесяти дней                               со дня вступления постановления в законную силу по следующим реквизитам: получатель: УФК по адрес (Министерство юстиции адрес), наименование банка: Отделение адрес Банка России//</w:t>
      </w:r>
      <w:r>
        <w:t>УФК по а</w:t>
      </w:r>
      <w:r>
        <w:t>дрес, ИНН телефон,                                         КПП телефон, БИК телефон, единый казначейский счет 40102810645370000035, казначейский счет 03100643000000017500, лицевой счет телефон в УФК по  адрес, код Сводного реестра телефон, ОКТМО телефон, К</w:t>
      </w:r>
      <w:r>
        <w:t xml:space="preserve">БК телефон </w:t>
      </w:r>
      <w:r>
        <w:t>телефон</w:t>
      </w:r>
      <w:r>
        <w:t>, УИН (0) – штрафы за появление в общественных местах в состоянии опьянения,                            по протоколу 8201 № 047786 от дата, дело № 5-84-349/2021.</w:t>
      </w:r>
    </w:p>
    <w:p w:rsidR="00A77B3E" w:rsidP="00E777E2">
      <w:pPr>
        <w:jc w:val="both"/>
      </w:pPr>
      <w:r>
        <w:t xml:space="preserve">          </w:t>
      </w:r>
      <w:r>
        <w:t xml:space="preserve">Разъяснить, что в соответствии со ст. 32.2 КоАП РФ, административный штраф </w:t>
      </w:r>
      <w:r>
        <w:t>должен быть уплачен в полном размере лицом, привлеченным                               к административной ответственности, не позднее шестидесяти дней со дня вступления постановления о наложении административного штрафа                               в зако</w:t>
      </w:r>
      <w:r>
        <w:t>нную силу, за исключением случаев, предусмотренных частями 1.1, 1.3                   и 1.4 настоящей статьи, либо со дня истечения срока отсрочки или срока рассрочки, предусмотренных статьей 31.5</w:t>
      </w:r>
      <w:r>
        <w:t xml:space="preserve"> настоящего Кодекса.</w:t>
      </w:r>
    </w:p>
    <w:p w:rsidR="00A77B3E" w:rsidP="00E777E2">
      <w:pPr>
        <w:jc w:val="both"/>
      </w:pPr>
      <w:r>
        <w:t xml:space="preserve">          </w:t>
      </w:r>
      <w:r>
        <w:t>Документ, свидетельствующий об уплате а</w:t>
      </w:r>
      <w:r>
        <w:t xml:space="preserve">дминистративного штрафа направить мировому судье, вынесшему постановление. </w:t>
      </w:r>
    </w:p>
    <w:p w:rsidR="00A77B3E" w:rsidP="00E777E2">
      <w:pPr>
        <w:jc w:val="both"/>
      </w:pPr>
      <w:r>
        <w:t xml:space="preserve">           </w:t>
      </w:r>
      <w:r>
        <w:t>Разъяснить, что в соответствии с ч. 1 ст. 20.25 КоАП РФ, неуплата административного штрафа в срок, предусмотренный настоящим Кодексом, влечет наложение административного штрафа в д</w:t>
      </w:r>
      <w:r>
        <w:t xml:space="preserve">вукратном размере суммы неуплаченного административного штрафа, но не сумма прописью, либо </w:t>
      </w:r>
      <w:r>
        <w:t>административный арест на срок до пятнадцати суток, либо обязательные работы на срок до пятидесяти часов.</w:t>
      </w:r>
    </w:p>
    <w:p w:rsidR="00A77B3E" w:rsidP="00E777E2">
      <w:pPr>
        <w:jc w:val="both"/>
      </w:pPr>
      <w:r>
        <w:t xml:space="preserve">          </w:t>
      </w:r>
      <w:r>
        <w:t>Постановление может быть обжаловано в Советский районный су</w:t>
      </w:r>
      <w:r>
        <w:t>д адрес в течение десяти суток со дня вручения или получения копии постановления через судебный участок № 84 Советского судебного района (адрес) адрес.</w:t>
      </w:r>
    </w:p>
    <w:p w:rsidR="00A77B3E" w:rsidP="00E777E2">
      <w:pPr>
        <w:jc w:val="both"/>
      </w:pPr>
    </w:p>
    <w:p w:rsidR="00A77B3E" w:rsidP="00E777E2">
      <w:pPr>
        <w:jc w:val="both"/>
      </w:pPr>
      <w:r>
        <w:t xml:space="preserve">          </w:t>
      </w:r>
      <w:r>
        <w:t>И.о</w:t>
      </w:r>
      <w:r>
        <w:t>. мирового судьи:  подпись                                          А.Ю. Олейников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E2"/>
    <w:rsid w:val="00A77B3E"/>
    <w:rsid w:val="00E777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