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ED7AFA">
      <w:pPr>
        <w:jc w:val="right"/>
      </w:pPr>
      <w:r>
        <w:t xml:space="preserve">                                                                               Дело № 5-84-361/2021</w:t>
      </w:r>
    </w:p>
    <w:p w:rsidR="00A77B3E" w:rsidP="00ED7AFA">
      <w:pPr>
        <w:jc w:val="right"/>
      </w:pPr>
      <w:r>
        <w:t>УИД 91MS0084-01-2021-001018-75</w:t>
      </w:r>
    </w:p>
    <w:p w:rsidR="00A77B3E"/>
    <w:p w:rsidR="00A77B3E" w:rsidP="00ED7AFA">
      <w:pPr>
        <w:jc w:val="center"/>
      </w:pPr>
      <w:r>
        <w:t>П о с т а н о в л е н и е</w:t>
      </w:r>
    </w:p>
    <w:p w:rsidR="00A77B3E"/>
    <w:p w:rsidR="00A77B3E" w:rsidP="00ED7AFA">
      <w:pPr>
        <w:jc w:val="both"/>
      </w:pPr>
      <w:r>
        <w:t xml:space="preserve">        </w:t>
      </w:r>
      <w:r>
        <w:t xml:space="preserve">15 декабря 2021 года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ED7AFA" w:rsidP="00ED7AFA">
      <w:pPr>
        <w:jc w:val="both"/>
      </w:pPr>
      <w:r>
        <w:t xml:space="preserve">   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О.В.,</w:t>
      </w:r>
      <w:r>
        <w:t xml:space="preserve"> рассмотрев в открытом судебном заседании дело об административном правонарушении в отношении Томашевской Натальи Михайловны, паспортные данные, </w:t>
      </w:r>
    </w:p>
    <w:p w:rsidR="00A77B3E" w:rsidP="00ED7AFA">
      <w:pPr>
        <w:jc w:val="both"/>
      </w:pPr>
      <w:r>
        <w:t xml:space="preserve">        </w:t>
      </w:r>
      <w:r>
        <w:t xml:space="preserve"> о привлечении к административной ответственности за совершение административного правонарушения, предусмотренного ч. 2 ст. 7.27 КоАП РФ,</w:t>
      </w:r>
    </w:p>
    <w:p w:rsidR="00A77B3E" w:rsidP="00ED7AFA">
      <w:pPr>
        <w:jc w:val="both"/>
      </w:pPr>
    </w:p>
    <w:p w:rsidR="00A77B3E" w:rsidP="00ED7AFA">
      <w:pPr>
        <w:jc w:val="center"/>
      </w:pPr>
      <w:r>
        <w:t>У С Т А Н О В И Л</w:t>
      </w:r>
    </w:p>
    <w:p w:rsidR="00A77B3E" w:rsidP="00ED7AFA">
      <w:pPr>
        <w:jc w:val="both"/>
      </w:pPr>
    </w:p>
    <w:p w:rsidR="00A77B3E" w:rsidP="00ED7AFA">
      <w:pPr>
        <w:jc w:val="both"/>
      </w:pPr>
      <w:r>
        <w:t xml:space="preserve">         </w:t>
      </w:r>
      <w:r>
        <w:t xml:space="preserve">дата </w:t>
      </w:r>
      <w:r>
        <w:t>в</w:t>
      </w:r>
      <w:r>
        <w:t xml:space="preserve"> время Томашевск</w:t>
      </w:r>
      <w:r>
        <w:t>ая Н.М., находясь в торговом зале магазина «</w:t>
      </w:r>
      <w:r>
        <w:t>Доброцен</w:t>
      </w:r>
      <w:r>
        <w:t xml:space="preserve">», расположенного по адресу: Республика Крым, </w:t>
      </w:r>
      <w:r>
        <w:t>адрес, совершила хищение чужого имущества путем кражи продуктов питания, и махрового покрывала, на общую сумму сумма, чем причинила материальный ущерб на ука</w:t>
      </w:r>
      <w:r>
        <w:t>занную сумму наименование организации, совершив административное правонарушение, предусмотренное ч. 2 ст. 7.27 КоАП РФ.</w:t>
      </w:r>
    </w:p>
    <w:p w:rsidR="00A77B3E" w:rsidP="00ED7AFA">
      <w:pPr>
        <w:jc w:val="both"/>
      </w:pPr>
      <w:r>
        <w:t xml:space="preserve">        </w:t>
      </w:r>
      <w:r>
        <w:t>В судебном заседании Томашевская Н.М. вину в совершении административного правонарушения признала полностью, подтвердила обстоятельства,</w:t>
      </w:r>
      <w:r>
        <w:t xml:space="preserve"> изложенные в протоколе, также пояснила, что намеревалась проверить работу охранников и через несколько дней прийти в магазин и расплатиться за похищенные товары, кроме того, пояснила, что в настоящее время ущерб наименование организации возместила в полно</w:t>
      </w:r>
      <w:r>
        <w:t>м объеме.</w:t>
      </w:r>
    </w:p>
    <w:p w:rsidR="00A77B3E" w:rsidP="00ED7AFA">
      <w:pPr>
        <w:jc w:val="both"/>
      </w:pPr>
      <w:r>
        <w:t xml:space="preserve">          </w:t>
      </w:r>
      <w:r>
        <w:t>Представитель наименование организации - директор магазина «</w:t>
      </w:r>
      <w:r>
        <w:t>Доброцен</w:t>
      </w:r>
      <w:r>
        <w:t xml:space="preserve">» </w:t>
      </w:r>
      <w:r>
        <w:t>фио</w:t>
      </w:r>
      <w:r>
        <w:t xml:space="preserve"> в судебном заседании подтвердила обстоятельства, изложенные в протоколе, также пояснила, что ущерб возмещен в полном объеме.</w:t>
      </w:r>
    </w:p>
    <w:p w:rsidR="00A77B3E" w:rsidP="00ED7AFA">
      <w:pPr>
        <w:jc w:val="both"/>
      </w:pPr>
      <w:r>
        <w:t xml:space="preserve">          </w:t>
      </w:r>
      <w:r>
        <w:t>Вина Томашевской Н.М. в совершении администрати</w:t>
      </w:r>
      <w:r>
        <w:t xml:space="preserve">вного правонарушения подтверждается материалами дела: протоколом об административном правонарушении 8201 №047861 от дата (л.д.2); письменным объяснением Томашевской Н.М. (л.д.3-4); рапортом (л.д.6); протоколом осмотра помещений, территорий </w:t>
      </w:r>
      <w:r>
        <w:t>от</w:t>
      </w:r>
      <w:r>
        <w:t xml:space="preserve"> дата с </w:t>
      </w:r>
      <w:r>
        <w:t>фотота</w:t>
      </w:r>
      <w:r>
        <w:t>блицей</w:t>
      </w:r>
      <w:r>
        <w:t xml:space="preserve"> к нему (л.д.8-10, 11-13); протоколом осмотра помещений, территорий от дата, согласно которому осмотрено домовладение по адрес </w:t>
      </w:r>
      <w:r>
        <w:t>адрес</w:t>
      </w:r>
      <w:r>
        <w:t xml:space="preserve">, в котором обнаружены похищенные продукты питания и махровое покрывало с </w:t>
      </w:r>
      <w:r>
        <w:t>фототаблицей</w:t>
      </w:r>
      <w:r>
        <w:t xml:space="preserve"> к нему (л.д.17, 18-19); приходн</w:t>
      </w:r>
      <w:r>
        <w:t>ыми накладными, подтверждающими стоимость товаров (л.д.25-28); видеозаписью (л.д.30).</w:t>
      </w:r>
    </w:p>
    <w:p w:rsidR="00A77B3E" w:rsidP="00ED7AFA">
      <w:pPr>
        <w:jc w:val="both"/>
      </w:pPr>
      <w:r>
        <w:t xml:space="preserve">          </w:t>
      </w: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</w:t>
      </w:r>
      <w:r>
        <w:t>но, все сведения, необходимые для правильного разрешения дела, отражены.</w:t>
      </w:r>
    </w:p>
    <w:p w:rsidR="00A77B3E" w:rsidP="00ED7AFA">
      <w:pPr>
        <w:jc w:val="both"/>
      </w:pPr>
      <w:r>
        <w:t xml:space="preserve">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ED7AFA">
      <w:pPr>
        <w:jc w:val="both"/>
      </w:pPr>
      <w:r>
        <w:t xml:space="preserve">         </w:t>
      </w:r>
      <w:r>
        <w:t>Таким образом, действия</w:t>
      </w:r>
      <w:r>
        <w:t xml:space="preserve"> Томашевской Н.М. правильно квалифицированы по ч. 2 ст. 7.27 КоАП РФ, как мелкое хищение чужого имущества, стоимостью более сумма прописью, но не более сумма прописью путем кражи, вина в совершении данного правонарушения доказана.</w:t>
      </w:r>
    </w:p>
    <w:p w:rsidR="00A77B3E" w:rsidP="00ED7AFA">
      <w:pPr>
        <w:jc w:val="both"/>
      </w:pPr>
      <w:r>
        <w:t xml:space="preserve">          </w:t>
      </w:r>
      <w:r>
        <w:t>В соответствии со ст. 4.2</w:t>
      </w:r>
      <w:r>
        <w:t xml:space="preserve"> КоАП РФ, обстоятельствами смягчающими административную ответственность Томашевской Н.М. за совершенное  правонарушение суд признает признание вины, совершение впервые административного правонарушения и добровольное возмещение ущерба.</w:t>
      </w:r>
    </w:p>
    <w:p w:rsidR="00A77B3E" w:rsidP="00ED7AFA">
      <w:pPr>
        <w:jc w:val="both"/>
      </w:pPr>
      <w:r>
        <w:t xml:space="preserve">         </w:t>
      </w:r>
      <w:r>
        <w:t>Согласно со ст. 4.3 К</w:t>
      </w:r>
      <w:r>
        <w:t>оАП РФ, обстоятельств отягчающих ответственность Томашевской Н.М. за совершенное правонарушение судом не установлено.</w:t>
      </w:r>
    </w:p>
    <w:p w:rsidR="00A77B3E" w:rsidP="00ED7AFA">
      <w:pPr>
        <w:jc w:val="both"/>
      </w:pPr>
      <w:r>
        <w:t xml:space="preserve">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</w:t>
      </w:r>
      <w:r>
        <w:t xml:space="preserve">е положение, наличие обстоятельств смягчающих и отсутствие обстоятельств отягчающих административную ответственность, считаю необходимым назначить Томашевской Н.М. административное наказание в виде административного штрафа в пределах санкции ч. 2 ст. 7.27 </w:t>
      </w:r>
      <w:r>
        <w:t>КоАП РФ в двукратном размере суммы похищенного.</w:t>
      </w:r>
    </w:p>
    <w:p w:rsidR="00A77B3E" w:rsidP="00ED7AFA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ED7AFA">
      <w:pPr>
        <w:jc w:val="center"/>
      </w:pPr>
      <w:r>
        <w:t>П О С Т А Н О В И Л:</w:t>
      </w:r>
    </w:p>
    <w:p w:rsidR="00A77B3E" w:rsidP="00ED7AFA">
      <w:pPr>
        <w:jc w:val="both"/>
      </w:pPr>
    </w:p>
    <w:p w:rsidR="00A77B3E" w:rsidP="00ED7AFA">
      <w:pPr>
        <w:jc w:val="both"/>
      </w:pPr>
      <w:r>
        <w:t xml:space="preserve">           </w:t>
      </w:r>
      <w:r>
        <w:t>Томашевскую Наталью Михайловну признать виновной в совершении административного правонарушения, предусмотренного</w:t>
      </w:r>
      <w:r>
        <w:t xml:space="preserve"> ч. 2 ст. 7.27 КоАП РФ, и назначить ей административное наказание в виде административного штрафа в размере 2 978 (две тысячи девятьсот семьдесят восемь) рублей.</w:t>
      </w:r>
    </w:p>
    <w:p w:rsidR="00A77B3E" w:rsidP="00ED7AFA">
      <w:pPr>
        <w:jc w:val="both"/>
      </w:pPr>
      <w:r>
        <w:t xml:space="preserve">           </w:t>
      </w:r>
      <w:r>
        <w:t xml:space="preserve">Штраф подлежит уплате по следующим реквизитам: Получатель:                          </w:t>
      </w:r>
      <w:r>
        <w:t>УФК по Рес</w:t>
      </w:r>
      <w:r>
        <w:t>публике Крым  (министерство юстиции Республики Крым); Наименование банка: отделение Республика Крым Банка России//УФК по адрес, ИНН телефон; КПП телефон; БИК телефон; единый казначейский счет 40102810645370000035; казначейский счет 03100643000000017500; ли</w:t>
      </w:r>
      <w:r>
        <w:t>цевой счет телефон в УФК по Республике Крым, код Сводного реестра телефон, ОКТМО телефон,  КБК 82811601073010027140, УИН (0)– штрафы за мелкое хищение.</w:t>
      </w:r>
    </w:p>
    <w:p w:rsidR="00A77B3E" w:rsidP="00ED7AFA">
      <w:pPr>
        <w:jc w:val="both"/>
      </w:pPr>
      <w:r>
        <w:t xml:space="preserve">           </w:t>
      </w:r>
      <w:r>
        <w:t xml:space="preserve">Разъяснить, что в соответствии со ст. 32.2 КоАП РФ, административный штраф должен быть уплачен в полном </w:t>
      </w:r>
      <w: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</w:t>
      </w:r>
      <w:r>
        <w:t>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ED7AFA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ED7AFA">
      <w:pPr>
        <w:jc w:val="both"/>
      </w:pPr>
      <w:r>
        <w:t xml:space="preserve">         </w:t>
      </w:r>
      <w:r>
        <w:t xml:space="preserve">Разъяснить, что в соответствии </w:t>
      </w:r>
      <w:r>
        <w:t>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</w:t>
      </w:r>
      <w:r>
        <w:t xml:space="preserve"> арест на срок до пятнадцати суток, либо обязательные работы на срок до пятидесяти часов.</w:t>
      </w:r>
    </w:p>
    <w:p w:rsidR="00A77B3E" w:rsidP="00ED7AFA">
      <w:pPr>
        <w:jc w:val="both"/>
      </w:pPr>
      <w:r>
        <w:t xml:space="preserve">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</w:t>
      </w:r>
      <w:r>
        <w:t>часток № 84 Советского судебного района (Советский муниципальный район) Республики Крым.</w:t>
      </w:r>
    </w:p>
    <w:p w:rsidR="00A77B3E" w:rsidP="00ED7AFA">
      <w:pPr>
        <w:jc w:val="both"/>
      </w:pPr>
    </w:p>
    <w:p w:rsidR="00A77B3E" w:rsidP="00ED7AFA">
      <w:pPr>
        <w:jc w:val="both"/>
      </w:pPr>
      <w:r>
        <w:t xml:space="preserve">          </w:t>
      </w:r>
      <w:r>
        <w:t>И.о</w:t>
      </w:r>
      <w:r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FA"/>
    <w:rsid w:val="00A77B3E"/>
    <w:rsid w:val="00ED7A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