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B01ED">
      <w:pPr>
        <w:jc w:val="right"/>
      </w:pPr>
      <w:r>
        <w:t>Дело № 5-84-387/2020</w:t>
      </w:r>
    </w:p>
    <w:p w:rsidR="00A77B3E" w:rsidP="00AB01ED">
      <w:pPr>
        <w:jc w:val="right"/>
      </w:pPr>
      <w:r>
        <w:t xml:space="preserve">                                                            УИД-91MS0084-01-2020-000836-23</w:t>
      </w:r>
    </w:p>
    <w:p w:rsidR="00A77B3E"/>
    <w:p w:rsidR="00A77B3E" w:rsidP="00AB01ED">
      <w:pPr>
        <w:jc w:val="center"/>
      </w:pPr>
      <w:r>
        <w:t>ПОСТАНОВЛЕНИЕ</w:t>
      </w:r>
    </w:p>
    <w:p w:rsidR="00A77B3E" w:rsidP="00AB01ED">
      <w:pPr>
        <w:jc w:val="center"/>
      </w:pPr>
      <w:r>
        <w:t>о назначении административного наказания</w:t>
      </w:r>
    </w:p>
    <w:p w:rsidR="00A77B3E" w:rsidP="00AB01ED">
      <w:pPr>
        <w:jc w:val="center"/>
      </w:pPr>
    </w:p>
    <w:p w:rsidR="00A77B3E" w:rsidP="00AB01E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</w:t>
      </w:r>
      <w:r w:rsidR="00AB01ED">
        <w:t xml:space="preserve">                </w:t>
      </w:r>
      <w:r>
        <w:t xml:space="preserve">                      25 ноября</w:t>
      </w:r>
      <w:r>
        <w:t xml:space="preserve"> 2020 года</w:t>
      </w:r>
    </w:p>
    <w:p w:rsidR="00A77B3E"/>
    <w:p w:rsidR="00A77B3E" w:rsidP="00AB01ED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AB01ED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 </w:t>
      </w:r>
      <w:r w:rsidR="00AB01ED">
        <w:br/>
        <w:t xml:space="preserve">д. 1-а) дело </w:t>
      </w:r>
      <w:r>
        <w:t xml:space="preserve">об административном правонарушении, поступившее из Отдела Пенсионного фонда Российской Федерации в Советском районе ГУ-УПФР </w:t>
      </w:r>
      <w:r>
        <w:t>в г. Феодосии Республики Крым (межрайонное), в отношении:</w:t>
      </w:r>
    </w:p>
    <w:p w:rsidR="00A77B3E" w:rsidP="00AB01ED">
      <w:pPr>
        <w:ind w:firstLine="720"/>
        <w:jc w:val="both"/>
      </w:pPr>
      <w:r>
        <w:t>Гумен</w:t>
      </w:r>
      <w:r>
        <w:t>юк</w:t>
      </w:r>
      <w:r>
        <w:t xml:space="preserve"> Н</w:t>
      </w:r>
      <w:r w:rsidR="00AB01ED">
        <w:t>.</w:t>
      </w:r>
      <w:r>
        <w:t>В</w:t>
      </w:r>
      <w:r w:rsidR="00AB01ED">
        <w:t>.</w:t>
      </w:r>
      <w:r>
        <w:t xml:space="preserve">, </w:t>
      </w:r>
      <w:r w:rsidR="00AB01ED">
        <w:t>(персональные данные)</w:t>
      </w:r>
      <w:r>
        <w:t>,</w:t>
      </w:r>
    </w:p>
    <w:p w:rsidR="00A77B3E" w:rsidP="00AB01ED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</w:t>
      </w:r>
      <w:r>
        <w:t xml:space="preserve">(далее по тексту – </w:t>
      </w:r>
      <w:r>
        <w:t>КоАП</w:t>
      </w:r>
      <w:r>
        <w:t xml:space="preserve"> РФ),</w:t>
      </w:r>
    </w:p>
    <w:p w:rsidR="00A77B3E" w:rsidP="00AB01ED">
      <w:pPr>
        <w:jc w:val="both"/>
      </w:pPr>
    </w:p>
    <w:p w:rsidR="00A77B3E" w:rsidP="00AB01ED">
      <w:pPr>
        <w:jc w:val="center"/>
      </w:pPr>
      <w:r>
        <w:t>установил:</w:t>
      </w:r>
    </w:p>
    <w:p w:rsidR="00A77B3E" w:rsidP="00AB01ED">
      <w:pPr>
        <w:jc w:val="both"/>
      </w:pPr>
    </w:p>
    <w:p w:rsidR="00A77B3E" w:rsidP="00AB01ED">
      <w:pPr>
        <w:jc w:val="both"/>
      </w:pPr>
      <w:r>
        <w:t xml:space="preserve">           </w:t>
      </w:r>
      <w:r>
        <w:t>Гуменюк</w:t>
      </w:r>
      <w:r>
        <w:t xml:space="preserve"> Н.В., </w:t>
      </w:r>
      <w:r>
        <w:t>являясь</w:t>
      </w:r>
      <w:r>
        <w:t xml:space="preserve"> </w:t>
      </w:r>
      <w:r w:rsidR="00AB01ED">
        <w:t>должность наименование организации</w:t>
      </w:r>
      <w:r>
        <w:t xml:space="preserve">, расположенного по адресу: адрес, в нарушение пункта 2.2 статьи 11 Федерального Закона Российской Федерации                             от </w:t>
      </w:r>
      <w:r>
        <w:t>01.04.1996 года № 27-ФЗ «Об индивидуальном (персонифицированном) учете в системе обязательного пенсионного страхования»,</w:t>
      </w:r>
      <w:r w:rsidR="00AB01ED">
        <w:t xml:space="preserve"> представила </w:t>
      </w:r>
      <w:r>
        <w:t xml:space="preserve">в Отдел ПФР в Советском районе </w:t>
      </w:r>
      <w:r w:rsidR="00AB01ED">
        <w:br/>
      </w:r>
      <w:r>
        <w:t xml:space="preserve">ГУ-УПФР в г. Феодосии </w:t>
      </w:r>
      <w:r>
        <w:t>РК (межрайонное) сведения о застрахованных лицах п</w:t>
      </w:r>
      <w:r>
        <w:t xml:space="preserve">о форме СЗВ-М </w:t>
      </w:r>
    </w:p>
    <w:p w:rsidR="00A77B3E" w:rsidP="00AB01ED">
      <w:pPr>
        <w:jc w:val="both"/>
      </w:pPr>
      <w:r>
        <w:t xml:space="preserve">за дата  (с типом - дополняющая) на 1 застрахованное лицо по ТКС – дата, т.е. по истечении срока предоставления отчетности (граничный срок представления сведений – дата). Своими действиями </w:t>
      </w:r>
      <w:r w:rsidR="00AB01ED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</w:t>
      </w:r>
      <w:r>
        <w:t xml:space="preserve"> совершила административное правонарушение, ответственность </w:t>
      </w:r>
      <w:r>
        <w:t xml:space="preserve">за которое предусмотрена ст. 15.33.2 </w:t>
      </w:r>
      <w:r>
        <w:t>КоАП</w:t>
      </w:r>
      <w:r>
        <w:t xml:space="preserve"> РФ. </w:t>
      </w:r>
    </w:p>
    <w:p w:rsidR="00A77B3E" w:rsidP="00AB01ED">
      <w:pPr>
        <w:jc w:val="both"/>
      </w:pPr>
      <w:r>
        <w:t xml:space="preserve">          По данному факту в отношении </w:t>
      </w:r>
      <w:r w:rsidR="00AB01ED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дата начальником Управления ГУ – УПФР в </w:t>
      </w:r>
      <w:r>
        <w:t>г</w:t>
      </w:r>
      <w:r>
        <w:t xml:space="preserve">. Феодосии РК </w:t>
      </w:r>
      <w:r>
        <w:t xml:space="preserve">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AB01ED">
      <w:pPr>
        <w:ind w:firstLine="720"/>
        <w:jc w:val="both"/>
      </w:pPr>
      <w:r>
        <w:t>Гуменюк</w:t>
      </w:r>
      <w:r>
        <w:t xml:space="preserve"> Н.В. в суд не явилась, о дате, времени и месте судебного разбирательства была извещена заблаговременно, надлежащим образом</w:t>
      </w:r>
      <w:r>
        <w:t>.</w:t>
      </w:r>
      <w:r>
        <w:t xml:space="preserve"> </w:t>
      </w:r>
      <w:r>
        <w:t>д</w:t>
      </w:r>
      <w:r>
        <w:t xml:space="preserve">ата подала </w:t>
      </w:r>
      <w:r>
        <w:t xml:space="preserve">в суд письменное заявление </w:t>
      </w:r>
      <w:r w:rsidR="00AB01ED">
        <w:br/>
      </w:r>
      <w:r>
        <w:t xml:space="preserve">с просьбой </w:t>
      </w:r>
      <w:r>
        <w:t xml:space="preserve">о рассмотрении дела в ее отсутствие, при этом указав, что вину признает, </w:t>
      </w:r>
      <w:r w:rsidR="00AB01ED">
        <w:br/>
      </w:r>
      <w:r>
        <w:t xml:space="preserve">в содеянном раскаивается, просила строго не наказывать. </w:t>
      </w:r>
    </w:p>
    <w:p w:rsidR="00A77B3E" w:rsidP="00AB01ED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</w:t>
      </w:r>
      <w:r>
        <w:t xml:space="preserve">частием лица, в отношении которого ведется производство по делу </w:t>
      </w:r>
      <w:r w:rsidR="00AB01ED">
        <w:br/>
      </w:r>
      <w:r>
        <w:t>об административном правонару</w:t>
      </w:r>
      <w:r w:rsidR="00AB01ED">
        <w:t xml:space="preserve">шении. </w:t>
      </w:r>
      <w:r>
        <w:t xml:space="preserve">В отсутствие указанного лица дело может быть рассмотрено лишь </w:t>
      </w:r>
      <w:r>
        <w:t>в случаях, предусмотренных частью 3 ст. 28.6 настоящего Кодекса, либ</w:t>
      </w:r>
      <w:r>
        <w:t xml:space="preserve">о если имеются данные о надлежащем извещении лица о месте и времени рассмотрения дела и если </w:t>
      </w:r>
      <w:r w:rsidR="00AB01ED">
        <w:br/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B01ED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Гуменюк</w:t>
      </w:r>
      <w:r>
        <w:t xml:space="preserve"> Н.В. о дате, месте и времени рассмотрения дела, а также заявление </w:t>
      </w:r>
      <w:r w:rsidR="00AB01ED">
        <w:br/>
      </w:r>
      <w:r>
        <w:t xml:space="preserve">о рассмотрении дела в ее отсутствие, имеются предусмотренные законом основания </w:t>
      </w:r>
      <w:r w:rsidR="00AB01ED">
        <w:br/>
      </w:r>
      <w:r>
        <w:t>для рассмотрения д</w:t>
      </w:r>
      <w:r>
        <w:t xml:space="preserve">ела </w:t>
      </w:r>
      <w:r>
        <w:t xml:space="preserve">в отсутствие </w:t>
      </w:r>
      <w:r>
        <w:t>Гуменюк</w:t>
      </w:r>
      <w:r>
        <w:t xml:space="preserve"> Н.В.</w:t>
      </w:r>
    </w:p>
    <w:p w:rsidR="00A77B3E" w:rsidP="00AB01ED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AB01ED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Н.В., исследовав письменные материалы дела </w:t>
      </w:r>
      <w:r w:rsidR="00AB01ED">
        <w:br/>
      </w:r>
      <w:r>
        <w:t xml:space="preserve">об административном правонарушении, суд приходит к выводу, </w:t>
      </w:r>
      <w:r>
        <w:t>что в д</w:t>
      </w:r>
      <w:r>
        <w:t xml:space="preserve">ействиях </w:t>
      </w:r>
      <w:r w:rsidR="00AB01ED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AB01ED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01.04.1996 года № 27-ФЗ «Об инд</w:t>
      </w:r>
      <w:r>
        <w:t>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</w:t>
      </w:r>
      <w:r>
        <w:t xml:space="preserve">ящего Федерального закона)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</w:t>
      </w:r>
      <w:r>
        <w:t xml:space="preserve">, за которых </w:t>
      </w:r>
      <w:r>
        <w:t>он уплачивает страховые взносы.</w:t>
      </w:r>
    </w:p>
    <w:p w:rsidR="00A77B3E" w:rsidP="00AB01ED">
      <w:pPr>
        <w:ind w:firstLine="720"/>
        <w:jc w:val="both"/>
      </w:pPr>
      <w:r>
        <w:t xml:space="preserve">В соответствии с пунктом 2.2 статьи 11 Федерального Закона Российской Федерации </w:t>
      </w:r>
      <w:r w:rsidR="00AB01ED">
        <w:br/>
      </w:r>
      <w:r>
        <w:t>от 01.04.1996 года № 27-ФЗ «Об индивидуальном (персонифицированном) учете в системе обязательного пенсионного страхования» страхов</w:t>
      </w:r>
      <w:r>
        <w:t xml:space="preserve">атель ежемесячно не позднее 15-го числа месяца, следующего за отчетным периодом - месяцем, представляет о каждом работающем </w:t>
      </w:r>
      <w:r w:rsidR="00AB01ED">
        <w:br/>
      </w:r>
      <w:r>
        <w:t xml:space="preserve">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t xml:space="preserve">работ, оказание услуг, договоры авторского </w:t>
      </w:r>
      <w:r w:rsidR="00AB01ED">
        <w:t>заказа</w:t>
      </w:r>
      <w:r w:rsidR="00AB01ED">
        <w:t xml:space="preserve">, договоры 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</w:t>
      </w:r>
      <w:r>
        <w:t xml:space="preserve">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="00AB01ED">
        <w:br/>
      </w:r>
      <w:r>
        <w:t xml:space="preserve">по управлению правами </w:t>
      </w:r>
      <w:r>
        <w:t>на коллективной основе) следующие</w:t>
      </w:r>
      <w:r>
        <w:t xml:space="preserve"> сведения: 1) страховой номер индивидуального лицевого счета; 2) фамилию, имя и отчество; </w:t>
      </w:r>
      <w:r w:rsidR="00AB01ED">
        <w:t xml:space="preserve"> </w:t>
      </w:r>
      <w:r>
        <w:t>3) идентификационный номер н</w:t>
      </w:r>
      <w:r w:rsidR="00AB01ED">
        <w:t xml:space="preserve">алогоплательщика (при наличии </w:t>
      </w:r>
      <w:r>
        <w:t>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AB01ED">
      <w:pPr>
        <w:jc w:val="both"/>
      </w:pPr>
      <w:r>
        <w:t xml:space="preserve">  </w:t>
      </w:r>
      <w:r w:rsidR="00AB01ED">
        <w:tab/>
      </w:r>
      <w:r>
        <w:t xml:space="preserve">Статьей 15.33.2 </w:t>
      </w:r>
      <w:r>
        <w:t>КоАП</w:t>
      </w:r>
      <w:r>
        <w:t xml:space="preserve"> РФ предусмотрена ответственно</w:t>
      </w:r>
      <w:r w:rsidR="00AB01ED">
        <w:t xml:space="preserve">сть  </w:t>
      </w:r>
      <w:r>
        <w:t xml:space="preserve">за непредставление </w:t>
      </w:r>
      <w:r w:rsidR="00AB01ED">
        <w:br/>
      </w:r>
      <w:r>
        <w:t>в установленный законодательством Российской Федерации об индивидуальном (персонифицированном) учете в с</w:t>
      </w:r>
      <w:r>
        <w:t xml:space="preserve">истеме обязательного пенсионного страхования срок либо отказ </w:t>
      </w:r>
      <w:r w:rsidR="00AB01ED">
        <w:t xml:space="preserve">от представления  </w:t>
      </w:r>
      <w:r>
        <w:t>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</w:t>
      </w:r>
      <w:r w:rsidR="00AB01ED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AB01ED">
      <w:pPr>
        <w:ind w:firstLine="720"/>
        <w:jc w:val="both"/>
      </w:pPr>
      <w:r>
        <w:t xml:space="preserve">Вина </w:t>
      </w:r>
      <w:r w:rsidR="00AB01ED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в сове</w:t>
      </w:r>
      <w:r>
        <w:t>ршении административного правонарушения подтверждается письменными доказательствами, имеющимися в материалах дела, а именно:</w:t>
      </w:r>
      <w:r w:rsidR="00AB01ED">
        <w:t xml:space="preserve">       </w:t>
      </w:r>
    </w:p>
    <w:p w:rsidR="00A77B3E" w:rsidP="00AB01ED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 xml:space="preserve">(л.д. 1). Протокол составлен уполномоченным должностным лицом, копия протокола направлена </w:t>
      </w:r>
      <w:r>
        <w:t>Гуменюк</w:t>
      </w:r>
      <w:r>
        <w:t xml:space="preserve"> Н.В.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AB01ED">
      <w:pPr>
        <w:ind w:firstLine="720"/>
        <w:jc w:val="both"/>
      </w:pPr>
      <w:r>
        <w:t>- актом о выявлении правонарушен</w:t>
      </w:r>
      <w:r>
        <w:t>ия в сфере законодательства Российской Федерации об индивидуальном (персониф</w:t>
      </w:r>
      <w:r w:rsidR="00AB01ED">
        <w:t xml:space="preserve">ицированном) учете </w:t>
      </w:r>
      <w:r>
        <w:t xml:space="preserve">в системе обязательного пенсионного страхования № </w:t>
      </w:r>
      <w:r w:rsidR="00AB01ED">
        <w:t xml:space="preserve"> </w:t>
      </w:r>
      <w:r>
        <w:t>от</w:t>
      </w:r>
      <w:r>
        <w:t xml:space="preserve"> дата (л.д. 2);</w:t>
      </w:r>
    </w:p>
    <w:p w:rsidR="00A77B3E" w:rsidP="00AB01ED">
      <w:pPr>
        <w:ind w:firstLine="720"/>
        <w:jc w:val="both"/>
      </w:pPr>
      <w:r>
        <w:t>- копией сведений о застрахованных лицах</w:t>
      </w:r>
      <w:r>
        <w:t xml:space="preserve"> (Форма СЗВ-М) (л.д. 4);</w:t>
      </w:r>
    </w:p>
    <w:p w:rsidR="00A77B3E" w:rsidP="00624A50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организации</w:t>
      </w:r>
      <w:r>
        <w:t xml:space="preserve"> в Отдел ПФР в Советском районе сведений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624A50">
      <w:pPr>
        <w:ind w:firstLine="720"/>
        <w:jc w:val="both"/>
      </w:pPr>
      <w:r>
        <w:t xml:space="preserve">- копией </w:t>
      </w:r>
      <w:r>
        <w:t xml:space="preserve">информации из карточки юридического лица, сформированной в ПТК «Администрирование </w:t>
      </w:r>
      <w:r>
        <w:t>СВ</w:t>
      </w:r>
      <w:r>
        <w:t>» (л.д. 8).</w:t>
      </w:r>
    </w:p>
    <w:p w:rsidR="00A77B3E" w:rsidP="00624A50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 xml:space="preserve">к выводу, что они являются </w:t>
      </w:r>
      <w:r>
        <w:t xml:space="preserve">допустимыми, достоверными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624A50">
      <w:pPr>
        <w:ind w:firstLine="720"/>
        <w:jc w:val="both"/>
      </w:pPr>
      <w:r>
        <w:t xml:space="preserve">Указанными доказательствами достоверно подтверждается, </w:t>
      </w:r>
      <w:r>
        <w:t>что должность наименование организации</w:t>
      </w:r>
      <w:r>
        <w:t xml:space="preserve"> </w:t>
      </w:r>
      <w:r>
        <w:t>Гуменюк</w:t>
      </w:r>
      <w:r>
        <w:t xml:space="preserve"> Н.В. были нарушены требования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</w:t>
      </w:r>
      <w:r>
        <w:t xml:space="preserve">ания», поскольку она представила в Отдел ПФР в Советском районе  </w:t>
      </w:r>
      <w:r>
        <w:t>ГУ-УПФР в г. Феодосии РК (межрайонное) сведения 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AB01ED">
      <w:pPr>
        <w:jc w:val="both"/>
      </w:pPr>
      <w:r>
        <w:tab/>
      </w:r>
      <w:r>
        <w:t>Таким образом, действия должность наименование организации</w:t>
      </w:r>
      <w:r>
        <w:t xml:space="preserve"> </w:t>
      </w:r>
      <w:r>
        <w:t>Гуменюк</w:t>
      </w:r>
      <w:r>
        <w:t xml:space="preserve"> Н.В. суд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</w:t>
      </w:r>
      <w:r>
        <w:br/>
      </w:r>
      <w:r>
        <w:t>в системе обязательного пенсионного страхования срок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 в системе обязательного пенсионного страхования, а равно представление таких</w:t>
      </w:r>
      <w:r>
        <w:t xml:space="preserve"> сведений </w:t>
      </w:r>
      <w:r>
        <w:t>в неполном объеме или  в искаженном виде.</w:t>
      </w:r>
    </w:p>
    <w:p w:rsidR="00A77B3E" w:rsidP="00624A50">
      <w:pPr>
        <w:ind w:firstLine="720"/>
        <w:jc w:val="both"/>
      </w:pPr>
      <w:r>
        <w:t xml:space="preserve">При назначении </w:t>
      </w:r>
      <w:r>
        <w:t>Гуменюк</w:t>
      </w:r>
      <w:r>
        <w:t xml:space="preserve">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ею административного правонарушения, личность виновно</w:t>
      </w:r>
      <w:r>
        <w:t xml:space="preserve">й, ее имущественное положение, обстоятельства смягчающие административную ответственность. </w:t>
      </w:r>
    </w:p>
    <w:p w:rsidR="00A77B3E" w:rsidP="00AB01E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</w:t>
      </w:r>
      <w:r>
        <w:t xml:space="preserve">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</w:t>
      </w:r>
      <w:r>
        <w:t>мках административного судопроизводства.</w:t>
      </w:r>
    </w:p>
    <w:p w:rsidR="00A77B3E" w:rsidP="00624A5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Гуменюк</w:t>
      </w:r>
      <w:r>
        <w:t xml:space="preserve"> Н.В., </w:t>
      </w:r>
      <w:r>
        <w:br/>
      </w:r>
      <w:r>
        <w:t xml:space="preserve">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624A50">
      <w:pPr>
        <w:ind w:firstLine="720"/>
        <w:jc w:val="both"/>
      </w:pPr>
      <w:r>
        <w:t>Обстоятельств, отягчающих административную ответственност</w:t>
      </w:r>
      <w:r>
        <w:t xml:space="preserve">ь </w:t>
      </w:r>
      <w:r>
        <w:t>Гуменюк</w:t>
      </w:r>
      <w:r>
        <w:t xml:space="preserve"> Н.В., судом </w:t>
      </w:r>
      <w:r>
        <w:br/>
      </w:r>
      <w:r>
        <w:t>не установлено.</w:t>
      </w:r>
    </w:p>
    <w:p w:rsidR="00A77B3E" w:rsidP="00624A50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Гуменюк</w:t>
      </w:r>
      <w:r>
        <w:t xml:space="preserve"> Н.В.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AB01ED">
      <w:pPr>
        <w:jc w:val="both"/>
      </w:pPr>
      <w:r>
        <w:tab/>
        <w:t xml:space="preserve">С учетом конкретных обстоятельств дела, </w:t>
      </w:r>
      <w:r>
        <w:t xml:space="preserve">данных о лице, привлекаемом </w:t>
      </w:r>
      <w:r>
        <w:br/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</w:t>
      </w:r>
      <w:r>
        <w:t>Гуменюк</w:t>
      </w:r>
      <w:r>
        <w:t xml:space="preserve"> Н.В. административное наказание в виде админ</w:t>
      </w:r>
      <w:r>
        <w:t xml:space="preserve">истративного штрафа                                 в минимальном размере, установленном санкцией ст. 15.33.2 </w:t>
      </w:r>
      <w:r>
        <w:t>КоАП</w:t>
      </w:r>
      <w:r>
        <w:t xml:space="preserve"> РФ.</w:t>
      </w:r>
    </w:p>
    <w:p w:rsidR="00A77B3E" w:rsidP="00624A5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AB01ED">
      <w:pPr>
        <w:jc w:val="both"/>
      </w:pPr>
      <w:r>
        <w:tab/>
      </w:r>
    </w:p>
    <w:p w:rsidR="00A77B3E" w:rsidP="00624A50">
      <w:pPr>
        <w:jc w:val="center"/>
      </w:pPr>
      <w:r>
        <w:t>постановил:</w:t>
      </w:r>
    </w:p>
    <w:p w:rsidR="00A77B3E" w:rsidP="00AB01ED">
      <w:pPr>
        <w:jc w:val="both"/>
      </w:pPr>
    </w:p>
    <w:p w:rsidR="00A77B3E" w:rsidP="00624A50">
      <w:pPr>
        <w:ind w:firstLine="720"/>
        <w:jc w:val="both"/>
      </w:pPr>
      <w:r>
        <w:t>признать должность наименование организации</w:t>
      </w:r>
      <w:r>
        <w:t xml:space="preserve"> </w:t>
      </w:r>
      <w:r>
        <w:t>Гуменюк</w:t>
      </w:r>
      <w:r>
        <w:t xml:space="preserve"> Н.</w:t>
      </w:r>
      <w:r>
        <w:t>В.</w:t>
      </w:r>
      <w:r>
        <w:t xml:space="preserve">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                    ей административное наказание в виде административного</w:t>
      </w:r>
      <w:r>
        <w:t xml:space="preserve"> штрафа </w:t>
      </w:r>
      <w:r>
        <w:t>в размере  300 (триста) рублей.</w:t>
      </w:r>
    </w:p>
    <w:p w:rsidR="00A77B3E" w:rsidP="00624A50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</w:t>
      </w:r>
      <w:r>
        <w:t xml:space="preserve">(для ГУ - Отделение ПФР </w:t>
      </w:r>
      <w:r>
        <w:br/>
      </w:r>
      <w:r>
        <w:t xml:space="preserve">по Республике Крым); ИНН: 7706808265; </w:t>
      </w:r>
      <w:r>
        <w:t xml:space="preserve">КПП: 910201001; номер счета получателя платежа:  40101810335100010001; наименование банка получателя: Отделение по Республике Крым Центрального банка Российской Федерации; БИК: 043510001; </w:t>
      </w:r>
      <w:r>
        <w:t xml:space="preserve">ОКТМО: 35000000; </w:t>
      </w:r>
      <w:r>
        <w:br/>
      </w:r>
      <w:r>
        <w:t xml:space="preserve">КБК: 39211601151019000140, наименование платежа:  </w:t>
      </w:r>
      <w:r>
        <w:t xml:space="preserve">ПФР штрафы, административный штраф по протоколу № </w:t>
      </w:r>
      <w:r>
        <w:t>от</w:t>
      </w:r>
      <w:r>
        <w:t xml:space="preserve"> дата.</w:t>
      </w:r>
      <w:r>
        <w:t xml:space="preserve">  </w:t>
      </w:r>
    </w:p>
    <w:p w:rsidR="00A77B3E" w:rsidP="00624A50">
      <w:pPr>
        <w:ind w:firstLine="720"/>
        <w:jc w:val="both"/>
      </w:pPr>
      <w:r>
        <w:t xml:space="preserve">Разъяснить </w:t>
      </w:r>
      <w:r>
        <w:t>Гуменюк</w:t>
      </w:r>
      <w:r>
        <w:t xml:space="preserve"> Н.В., что административный штраф должен быть уплачен в полном размере не позднее шестидесяти дне</w:t>
      </w:r>
      <w:r>
        <w:t xml:space="preserve">й 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</w:t>
      </w:r>
      <w:r>
        <w:t>5 настоящего Кодекса.</w:t>
      </w:r>
    </w:p>
    <w:p w:rsidR="00A77B3E" w:rsidP="00624A50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624A5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>к административной ответственности, направляет судье, вынесшему постановление.</w:t>
      </w:r>
    </w:p>
    <w:p w:rsidR="00A77B3E" w:rsidP="00624A50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</w:t>
      </w:r>
      <w:r>
        <w:t>о обжаловано или опротестовано.</w:t>
      </w:r>
    </w:p>
    <w:p w:rsidR="00A77B3E" w:rsidP="00624A5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</w:t>
      </w:r>
      <w:r>
        <w:t xml:space="preserve"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624A50">
      <w:pPr>
        <w:ind w:firstLine="720"/>
        <w:jc w:val="both"/>
      </w:pPr>
      <w:r>
        <w:t>Постановление может быть обжаловано в Советский р</w:t>
      </w:r>
      <w:r>
        <w:t xml:space="preserve">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B01ED">
      <w:pPr>
        <w:jc w:val="both"/>
      </w:pPr>
    </w:p>
    <w:p w:rsidR="00A77B3E" w:rsidP="00624A5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</w:t>
      </w:r>
      <w:r>
        <w:t xml:space="preserve">       Е.Н. Елецких</w:t>
      </w:r>
    </w:p>
    <w:sectPr w:rsidSect="00AB01ED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C86"/>
    <w:rsid w:val="00480C86"/>
    <w:rsid w:val="00624A50"/>
    <w:rsid w:val="00A77B3E"/>
    <w:rsid w:val="00AB0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C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