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5-84-397/2024</w:t>
      </w:r>
    </w:p>
    <w:p w:rsidR="00A77B3E">
      <w:r>
        <w:t>УИД 91MS0084-01-2024-002083-32</w:t>
      </w:r>
    </w:p>
    <w:p w:rsidR="00A77B3E"/>
    <w:p w:rsidR="00A77B3E">
      <w:r>
        <w:t>П о с т а н о в л е н и е</w:t>
      </w:r>
    </w:p>
    <w:p w:rsidR="00A77B3E">
      <w:r>
        <w:t>05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председатель к</w:t>
      </w:r>
      <w:r>
        <w:t xml:space="preserve">ооператива СПОК «Дальний берег» Рукавишникова Дмитрия Анатольевича,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 xml:space="preserve">У </w:t>
      </w:r>
      <w:r>
        <w:t>С Т А Н О В И Л</w:t>
      </w:r>
    </w:p>
    <w:p w:rsidR="00A77B3E">
      <w:r>
        <w:t>дата в время фио, являясь председателем кооператива СПОК адрес, расположенного по адресу: адрес, нарушил срок предоставления налоговой декларации (налогового расчета), а именно налоговой декларации по упрощенной системе налогообложения за 2</w:t>
      </w:r>
      <w:r>
        <w:t xml:space="preserve">023 календарный год, срок предоставления – дата, фактически предоставлен – дата, чем нарушил положения пп. 1 п. 1 ст. 346.23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явился, о дате, мес</w:t>
      </w:r>
      <w:r>
        <w:t>те и времени слушания уведомлен, уведомлен надлежащим образом посредством телефонограммы, в телефонограмме просил рассмотреть дело об административном правонарушении без его участия, поскольку в судебное заседания явиться не сможет, пояснил, что вину в сов</w:t>
      </w:r>
      <w:r>
        <w:t>ершении административного правонарушения признаёт в полном объеме.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№91082432300076100002 от дата (л.д.1); выпиской из ЕГРЮ</w:t>
      </w:r>
      <w:r>
        <w:t>Л (л.д.2); квитанцией о приеме налоговой декларации (расчета) в электронной форме (л.д.3); подтверждением даты отправки (о.ст.л.д.3).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</w:t>
      </w:r>
      <w:r>
        <w:t>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</w:t>
      </w:r>
      <w:r>
        <w:t>ыми для разрешения дела.</w:t>
      </w:r>
    </w:p>
    <w:p w:rsidR="00A77B3E">
      <w:r>
        <w:t>Согласно пп.1 п.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</w:t>
      </w:r>
      <w:r>
        <w:t xml:space="preserve"> сроки: организации - не позднее дата года, </w:t>
      </w:r>
      <w:r>
        <w:t>следующего за истекшим налоговым периодом (за исключением случаев, предусмотренных пунктами 2 и 3 настоящей статьи).</w:t>
      </w:r>
    </w:p>
    <w:p w:rsidR="00A77B3E">
      <w:r>
        <w:t>В соответствии с п. 1 ст.  346.19 НК РФ налоговым периодом признается календарный год.</w:t>
      </w:r>
    </w:p>
    <w:p w:rsidR="00A77B3E">
      <w:r>
        <w:t>Таким об</w:t>
      </w:r>
      <w:r>
        <w:t>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</w:t>
      </w:r>
      <w:r>
        <w:t xml:space="preserve">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ст. 4.3 КоАП РФ, обстоятельства, отягчающие ответственн</w:t>
      </w:r>
      <w:r>
        <w:t>ость фио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</w:t>
      </w:r>
      <w:r>
        <w:t>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</w:t>
      </w:r>
      <w:r>
        <w:t>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председателя кооператива СПОК «Дальний берег» Рукавишникова Дмитрия Анатольевича признать винов</w:t>
      </w:r>
      <w:r>
        <w:t>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</w:t>
      </w:r>
      <w:r>
        <w:t xml:space="preserve"> или получения копии постановления.</w:t>
      </w:r>
    </w:p>
    <w:p w:rsidR="00A77B3E" w:rsidP="00E3439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93"/>
    <w:rsid w:val="00A77B3E"/>
    <w:rsid w:val="00E343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