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№5-84-407/2024</w:t>
      </w:r>
    </w:p>
    <w:p w:rsidR="00A77B3E">
      <w:r>
        <w:t>УИД 91MS0084-01-2024-002094-96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«Советская средняя школа №3 с крымско-татарским языком обучения» адрес </w:t>
      </w:r>
      <w:r>
        <w:t>Эмирвелиева</w:t>
      </w:r>
      <w:r>
        <w:t xml:space="preserve"> </w:t>
      </w:r>
      <w:r>
        <w:t>Сеитвели</w:t>
      </w:r>
      <w:r>
        <w:t xml:space="preserve"> </w:t>
      </w:r>
      <w:r>
        <w:t>Халитовича</w:t>
      </w:r>
      <w:r>
        <w:t xml:space="preserve">, паспортные данные </w:t>
      </w:r>
      <w:r>
        <w:t>Эскиташкент</w:t>
      </w:r>
      <w:r>
        <w:t xml:space="preserve"> адрес, гражданина РФ, паспортные данные,</w:t>
      </w:r>
    </w:p>
    <w:p w:rsidR="00A77B3E">
      <w:r>
        <w:t>, о привлечении к административной ответственности за совершение административно</w:t>
      </w:r>
      <w:r>
        <w:t>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«Советская средняя школа №3 с крымско-татарским языком обучения» адрес, расположенной по адресу: адрес, допустил нарушение порядка пред</w:t>
      </w:r>
      <w:r>
        <w:t xml:space="preserve">ставления сведений о страховом стаже застрахованных лиц по форме ЕФС-1 (подраздел 1.2) за дата на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>, застрахо</w:t>
      </w:r>
      <w:r>
        <w:t xml:space="preserve">ванное лицо </w:t>
      </w:r>
      <w:r>
        <w:t>фио</w:t>
      </w:r>
      <w:r>
        <w:t>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</w:t>
      </w:r>
      <w:r>
        <w:t xml:space="preserve">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 уведомлен надлежащим образом, о чем свидетельствует телефоногра</w:t>
      </w:r>
      <w:r>
        <w:t>мма, в телефонограмме просил рассмотреть дело об административном правонарушении без его участия, поскольку в судебное заседания явиться не сможет, пояснил, что вину в совершении административного правонарушения признаёт.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</w:t>
      </w:r>
      <w:r>
        <w:t>вного правонарушения подтверждается материалами дела: протоколом №134 об административном правонарушении от дата (л.д.1); сведениями об уполномоченном представителе страхователя (об.ст.л.д.5); копией формы ЕФС-1 (л.д.6-7); сведениями об обращении телефон-т</w:t>
      </w:r>
      <w:r>
        <w:t>елефон от дата (об.ст.л.д.8);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(об.ст.л.д.8); в</w:t>
      </w:r>
      <w:r>
        <w:t>ыпиской из ЕГРН (л.д.9-л.д10).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</w:t>
      </w:r>
      <w:r>
        <w:t>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</w:t>
      </w:r>
      <w:r>
        <w:t>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</w:t>
      </w:r>
      <w:r>
        <w:t>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</w:t>
      </w:r>
      <w:r>
        <w:t>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</w:t>
      </w:r>
      <w:r>
        <w:t xml:space="preserve">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</w:t>
      </w:r>
      <w:r>
        <w:t>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</w:t>
      </w:r>
      <w:r>
        <w:t>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</w:t>
      </w:r>
      <w:r>
        <w:t>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</w:t>
      </w:r>
      <w:r>
        <w:t>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</w:t>
      </w:r>
      <w:r>
        <w:t xml:space="preserve">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</w:t>
      </w:r>
      <w:r>
        <w:t xml:space="preserve">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закона от дата № 27-ФЗ «Об индивидуальном (персонифицированном) учете в системе обязательного пенсионного страхования» сведения, указанные в под. 3 п.</w:t>
      </w:r>
      <w:r>
        <w:t xml:space="preserve">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</w:t>
      </w:r>
      <w:r>
        <w:t>отчетном периоде: 1) выполняли работу (осуществляли деятельность), д</w:t>
      </w:r>
      <w:r>
        <w:t>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при исчислении стажа работы которых прим</w:t>
      </w:r>
      <w:r>
        <w:t>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</w:t>
      </w:r>
      <w:r>
        <w:t xml:space="preserve">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воздействию радиации вследствие катастрофы на Чер</w:t>
      </w:r>
      <w:r>
        <w:t>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</w:t>
      </w:r>
      <w:r>
        <w:t>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работали в период отбывания на</w:t>
      </w:r>
      <w:r>
        <w:t xml:space="preserve">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9) имели период получения </w:t>
      </w:r>
      <w:r>
        <w:t>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по уходу за ребенком в во</w:t>
      </w:r>
      <w:r>
        <w:t xml:space="preserve">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>Частью 1 ст. 15.33.2 Кодекса Российской Федерац</w:t>
      </w:r>
      <w:r>
        <w:t>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</w:t>
      </w:r>
      <w:r>
        <w:t>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 xml:space="preserve">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</w:t>
      </w:r>
      <w:r>
        <w:t xml:space="preserve"> установлено судом, данное требование закона директором МБОУ «Советская средняя школа №3 с крымско-татарским языком обучения» адрес </w:t>
      </w:r>
      <w:r>
        <w:t>фио</w:t>
      </w:r>
      <w:r>
        <w:t xml:space="preserve"> не выполнено, </w:t>
      </w:r>
      <w:r>
        <w:t>допушено</w:t>
      </w:r>
      <w:r>
        <w:t xml:space="preserve"> нарушение порядка представления сведений о страховом стаже застрахованных лиц по форме ЕФС-1 (под</w:t>
      </w:r>
      <w:r>
        <w:t xml:space="preserve">раздел 1.2) за дата на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</w:t>
      </w:r>
      <w:r>
        <w:t xml:space="preserve">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  <w:r>
        <w:t xml:space="preserve">, застрахованное лицо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</w:t>
      </w:r>
      <w:r>
        <w:t>1 ст.15.33.2 КоАП РФ,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совершение впервые административного пр</w:t>
      </w:r>
      <w:r>
        <w:t>авонарушения,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Санкция ч. 1 ст. 15.33.2 КоАП РФ влечет наложение административного штрафа на должностных лиц в разм</w:t>
      </w:r>
      <w:r>
        <w:t xml:space="preserve">ере от трехсот до сумма прописью. 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</w:t>
      </w:r>
      <w:r>
        <w:t>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Частью 1 ст. 4.1.1 КоАП РФ установлено, что за впервые совершенное админист</w:t>
      </w:r>
      <w:r>
        <w:t>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</w:t>
      </w:r>
      <w:r>
        <w:t xml:space="preserve">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</w:t>
      </w:r>
      <w:r>
        <w:t xml:space="preserve">Кодекса, за исключением случаев, предусмотренных частью 2 настоящей статьи. 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перечень административных правонарушений, перечисленных в части 2 статьи 4.1.1 </w:t>
      </w:r>
      <w:r>
        <w:t>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Из материалов дела следует, что </w:t>
      </w:r>
      <w:r>
        <w:t>фио</w:t>
      </w:r>
      <w:r>
        <w:t xml:space="preserve"> на момент совершения правонарушения по настоящему делу не является лицом, привле</w:t>
      </w:r>
      <w:r>
        <w:t>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 смягчающих и отсутствие обстоятельств отягчающих ответственно</w:t>
      </w:r>
      <w:r>
        <w:t>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</w:t>
      </w:r>
      <w:r>
        <w:t>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«С</w:t>
      </w:r>
      <w:r>
        <w:t xml:space="preserve">оветская средняя школа №3 с крымско-татарским языком обучения» Советского района Республики Крым </w:t>
      </w:r>
      <w:r>
        <w:t>Эмирвелиева</w:t>
      </w:r>
      <w:r>
        <w:t xml:space="preserve"> </w:t>
      </w:r>
      <w:r>
        <w:t>Сеитвели</w:t>
      </w:r>
      <w:r>
        <w:t xml:space="preserve"> </w:t>
      </w:r>
      <w:r>
        <w:t>Халитовича</w:t>
      </w:r>
      <w:r>
        <w:t xml:space="preserve"> признать виновным в совершении административного правонарушения, предусмотренного ч.1 ст.15.33.2 КоАП РФ, и назначить ему админ</w:t>
      </w:r>
      <w:r>
        <w:t>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BA1F87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7"/>
    <w:rsid w:val="00A77B3E"/>
    <w:rsid w:val="00BA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